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33" w:rsidRDefault="009E4D33" w:rsidP="00355C5E">
      <w:pPr>
        <w:jc w:val="center"/>
        <w:rPr>
          <w:rFonts w:asciiTheme="minorHAnsi" w:hAnsiTheme="minorHAnsi" w:cstheme="minorHAnsi"/>
          <w:b/>
          <w:sz w:val="28"/>
          <w:szCs w:val="28"/>
        </w:rPr>
      </w:pPr>
      <w:bookmarkStart w:id="0" w:name="OLE_LINK1"/>
      <w:bookmarkStart w:id="1" w:name="OLE_LINK2"/>
      <w:bookmarkStart w:id="2" w:name="_GoBack"/>
      <w:bookmarkEnd w:id="2"/>
      <w:r w:rsidRPr="009E4D33">
        <w:rPr>
          <w:rFonts w:asciiTheme="minorHAnsi" w:hAnsiTheme="minorHAnsi" w:cstheme="minorHAnsi"/>
          <w:b/>
          <w:sz w:val="28"/>
          <w:szCs w:val="28"/>
        </w:rPr>
        <w:t>Outcomes and Next Steps</w:t>
      </w:r>
    </w:p>
    <w:p w:rsidR="008220AE" w:rsidRPr="00B60563" w:rsidRDefault="00B60563" w:rsidP="00355C5E">
      <w:pPr>
        <w:jc w:val="center"/>
        <w:rPr>
          <w:rFonts w:asciiTheme="minorHAnsi" w:hAnsiTheme="minorHAnsi" w:cstheme="minorHAnsi"/>
          <w:b/>
          <w:sz w:val="28"/>
          <w:szCs w:val="28"/>
        </w:rPr>
      </w:pPr>
      <w:r w:rsidRPr="00B60563">
        <w:rPr>
          <w:rFonts w:asciiTheme="minorHAnsi" w:hAnsiTheme="minorHAnsi" w:cstheme="minorHAnsi"/>
          <w:b/>
          <w:sz w:val="28"/>
          <w:szCs w:val="28"/>
        </w:rPr>
        <w:t xml:space="preserve">10-11 </w:t>
      </w:r>
      <w:r w:rsidR="00912547">
        <w:rPr>
          <w:rFonts w:asciiTheme="minorHAnsi" w:hAnsiTheme="minorHAnsi" w:cstheme="minorHAnsi"/>
          <w:b/>
          <w:sz w:val="28"/>
          <w:szCs w:val="28"/>
        </w:rPr>
        <w:t>February</w:t>
      </w:r>
      <w:r w:rsidRPr="00B60563">
        <w:rPr>
          <w:rFonts w:asciiTheme="minorHAnsi" w:hAnsiTheme="minorHAnsi" w:cstheme="minorHAnsi"/>
          <w:b/>
          <w:sz w:val="28"/>
          <w:szCs w:val="28"/>
        </w:rPr>
        <w:t xml:space="preserve"> 201</w:t>
      </w:r>
      <w:r w:rsidR="00912547">
        <w:rPr>
          <w:rFonts w:asciiTheme="minorHAnsi" w:hAnsiTheme="minorHAnsi" w:cstheme="minorHAnsi"/>
          <w:b/>
          <w:sz w:val="28"/>
          <w:szCs w:val="28"/>
        </w:rPr>
        <w:t>5</w:t>
      </w:r>
      <w:r w:rsidR="008220AE" w:rsidRPr="00B60563">
        <w:rPr>
          <w:rFonts w:asciiTheme="minorHAnsi" w:hAnsiTheme="minorHAnsi" w:cstheme="minorHAnsi"/>
          <w:b/>
          <w:sz w:val="28"/>
          <w:szCs w:val="28"/>
        </w:rPr>
        <w:t xml:space="preserve"> US NABCI Committee</w:t>
      </w:r>
      <w:r w:rsidR="00CC6CE6" w:rsidRPr="00B60563">
        <w:rPr>
          <w:rFonts w:asciiTheme="minorHAnsi" w:hAnsiTheme="minorHAnsi" w:cstheme="minorHAnsi"/>
          <w:b/>
          <w:sz w:val="28"/>
          <w:szCs w:val="28"/>
        </w:rPr>
        <w:t xml:space="preserve"> Meeting</w:t>
      </w:r>
    </w:p>
    <w:p w:rsidR="00842379" w:rsidRPr="00842379" w:rsidRDefault="00B60563" w:rsidP="00842379">
      <w:pPr>
        <w:jc w:val="center"/>
        <w:rPr>
          <w:rFonts w:asciiTheme="minorHAnsi" w:hAnsiTheme="minorHAnsi" w:cstheme="minorHAnsi"/>
          <w:b/>
        </w:rPr>
      </w:pPr>
      <w:r>
        <w:rPr>
          <w:rFonts w:asciiTheme="minorHAnsi" w:hAnsiTheme="minorHAnsi" w:cstheme="minorHAnsi"/>
          <w:b/>
        </w:rPr>
        <w:t>US Forest Service International Programs</w:t>
      </w:r>
    </w:p>
    <w:p w:rsidR="001D33C3" w:rsidRPr="00B60563" w:rsidRDefault="00B60563" w:rsidP="001D33C3">
      <w:pPr>
        <w:jc w:val="center"/>
        <w:rPr>
          <w:rFonts w:asciiTheme="minorHAnsi" w:hAnsiTheme="minorHAnsi" w:cstheme="minorHAnsi"/>
          <w:b/>
          <w:szCs w:val="24"/>
        </w:rPr>
      </w:pPr>
      <w:r w:rsidRPr="00B60563">
        <w:rPr>
          <w:rFonts w:asciiTheme="minorHAnsi" w:hAnsiTheme="minorHAnsi" w:cstheme="minorHAnsi"/>
          <w:b/>
          <w:szCs w:val="24"/>
        </w:rPr>
        <w:t>1 Thomas Circle</w:t>
      </w:r>
      <w:r w:rsidR="00AB25AD">
        <w:rPr>
          <w:rFonts w:asciiTheme="minorHAnsi" w:hAnsiTheme="minorHAnsi" w:cstheme="minorHAnsi"/>
          <w:b/>
          <w:szCs w:val="24"/>
        </w:rPr>
        <w:t xml:space="preserve"> NW</w:t>
      </w:r>
      <w:r w:rsidRPr="00B60563">
        <w:rPr>
          <w:rFonts w:asciiTheme="minorHAnsi" w:hAnsiTheme="minorHAnsi" w:cstheme="minorHAnsi"/>
          <w:b/>
          <w:szCs w:val="24"/>
        </w:rPr>
        <w:t xml:space="preserve">, </w:t>
      </w:r>
      <w:r w:rsidR="00AB25AD">
        <w:rPr>
          <w:rFonts w:asciiTheme="minorHAnsi" w:hAnsiTheme="minorHAnsi" w:cstheme="minorHAnsi"/>
          <w:b/>
          <w:szCs w:val="24"/>
        </w:rPr>
        <w:t xml:space="preserve">Suite 400, </w:t>
      </w:r>
      <w:r w:rsidRPr="00B60563">
        <w:rPr>
          <w:rFonts w:asciiTheme="minorHAnsi" w:hAnsiTheme="minorHAnsi" w:cstheme="minorHAnsi"/>
          <w:b/>
          <w:szCs w:val="24"/>
        </w:rPr>
        <w:t>Washington, DC</w:t>
      </w:r>
    </w:p>
    <w:p w:rsidR="00842379" w:rsidRPr="00553186" w:rsidRDefault="00842379" w:rsidP="009A43DE">
      <w:pPr>
        <w:pStyle w:val="Heading3"/>
        <w:spacing w:after="60"/>
        <w:jc w:val="center"/>
        <w:rPr>
          <w:rFonts w:asciiTheme="minorHAnsi" w:hAnsiTheme="minorHAnsi" w:cstheme="minorHAnsi"/>
          <w:sz w:val="8"/>
          <w:szCs w:val="8"/>
        </w:rPr>
      </w:pPr>
    </w:p>
    <w:p w:rsidR="009E4D33" w:rsidRPr="00912547" w:rsidRDefault="00912547" w:rsidP="00912547">
      <w:pPr>
        <w:spacing w:after="200"/>
        <w:jc w:val="center"/>
        <w:rPr>
          <w:rFonts w:ascii="Calibri" w:eastAsia="Calibri" w:hAnsi="Calibri"/>
          <w:i/>
          <w:sz w:val="20"/>
        </w:rPr>
      </w:pPr>
      <w:r w:rsidRPr="00912547">
        <w:rPr>
          <w:rFonts w:ascii="Calibri" w:eastAsia="Calibri" w:hAnsi="Calibri"/>
          <w:i/>
          <w:sz w:val="20"/>
        </w:rPr>
        <w:t>Hemisphere solidarity is new among statesman, but not among the feathered navies of the sky. – Aldo Leopold (A Sand County Almanac and Sketches Here and There, 1949)</w:t>
      </w:r>
    </w:p>
    <w:p w:rsidR="009E4D33" w:rsidRPr="009E4D33" w:rsidRDefault="009E4D33" w:rsidP="009E4D33">
      <w:pPr>
        <w:spacing w:after="200"/>
        <w:rPr>
          <w:rFonts w:ascii="Calibri" w:eastAsia="Calibri" w:hAnsi="Calibri"/>
          <w:sz w:val="20"/>
        </w:rPr>
      </w:pPr>
      <w:r w:rsidRPr="009E4D33">
        <w:rPr>
          <w:rFonts w:ascii="Calibri" w:eastAsia="Calibri" w:hAnsi="Calibri"/>
          <w:b/>
          <w:i/>
          <w:sz w:val="22"/>
          <w:szCs w:val="22"/>
        </w:rPr>
        <w:t>NABCI Committee Member Attendees</w:t>
      </w:r>
      <w:r w:rsidRPr="009E4D33">
        <w:rPr>
          <w:rFonts w:ascii="Calibri" w:eastAsia="Calibri" w:hAnsi="Calibri"/>
          <w:i/>
          <w:sz w:val="20"/>
        </w:rPr>
        <w:t>:</w:t>
      </w:r>
      <w:r w:rsidRPr="009E4D33">
        <w:rPr>
          <w:rFonts w:ascii="Calibri" w:eastAsia="Calibri" w:hAnsi="Calibri"/>
          <w:sz w:val="20"/>
        </w:rPr>
        <w:t xml:space="preserve"> </w:t>
      </w:r>
      <w:r w:rsidR="00691089" w:rsidRPr="00691089">
        <w:rPr>
          <w:rFonts w:ascii="Calibri" w:eastAsia="Calibri" w:hAnsi="Calibri"/>
          <w:b/>
          <w:sz w:val="20"/>
        </w:rPr>
        <w:t>Jerome Ford</w:t>
      </w:r>
      <w:r w:rsidR="00691089">
        <w:rPr>
          <w:rFonts w:ascii="Calibri" w:eastAsia="Calibri" w:hAnsi="Calibri"/>
          <w:sz w:val="20"/>
        </w:rPr>
        <w:t xml:space="preserve">, U.S. Fish </w:t>
      </w:r>
      <w:r w:rsidR="00D154C3">
        <w:rPr>
          <w:rFonts w:ascii="Calibri" w:eastAsia="Calibri" w:hAnsi="Calibri"/>
          <w:sz w:val="20"/>
        </w:rPr>
        <w:t>&amp;</w:t>
      </w:r>
      <w:r w:rsidR="00691089">
        <w:rPr>
          <w:rFonts w:ascii="Calibri" w:eastAsia="Calibri" w:hAnsi="Calibri"/>
          <w:sz w:val="20"/>
        </w:rPr>
        <w:t xml:space="preserve"> Wildlife Service (USFWS), </w:t>
      </w:r>
      <w:r w:rsidRPr="009E4D33">
        <w:rPr>
          <w:rFonts w:ascii="Calibri" w:eastAsia="Calibri" w:hAnsi="Calibri"/>
          <w:b/>
          <w:sz w:val="20"/>
        </w:rPr>
        <w:t>David Pashley</w:t>
      </w:r>
      <w:r w:rsidRPr="009E4D33">
        <w:rPr>
          <w:rFonts w:ascii="Calibri" w:eastAsia="Calibri" w:hAnsi="Calibri"/>
          <w:sz w:val="20"/>
        </w:rPr>
        <w:t xml:space="preserve">, American Bird Conservancy (ABC); </w:t>
      </w:r>
      <w:r w:rsidRPr="009E4D33">
        <w:rPr>
          <w:rFonts w:ascii="Calibri" w:eastAsia="Calibri" w:hAnsi="Calibri"/>
          <w:b/>
          <w:sz w:val="20"/>
        </w:rPr>
        <w:t>Gordon Myers</w:t>
      </w:r>
      <w:r w:rsidRPr="009E4D33">
        <w:rPr>
          <w:rFonts w:ascii="Calibri" w:eastAsia="Calibri" w:hAnsi="Calibri"/>
          <w:sz w:val="20"/>
        </w:rPr>
        <w:t xml:space="preserve">, Association of Fish &amp; Wildlife Agencies (AFWA); </w:t>
      </w:r>
      <w:r w:rsidRPr="009E4D33">
        <w:rPr>
          <w:rFonts w:ascii="Calibri" w:eastAsia="Calibri" w:hAnsi="Calibri"/>
          <w:b/>
          <w:sz w:val="20"/>
        </w:rPr>
        <w:t>Geoff Walsh</w:t>
      </w:r>
      <w:r w:rsidRPr="009E4D33">
        <w:rPr>
          <w:rFonts w:ascii="Calibri" w:eastAsia="Calibri" w:hAnsi="Calibri"/>
          <w:sz w:val="20"/>
        </w:rPr>
        <w:t xml:space="preserve">, Bureau of Land Management (BLM); </w:t>
      </w:r>
      <w:r w:rsidRPr="009E4D33">
        <w:rPr>
          <w:rFonts w:ascii="Calibri" w:eastAsia="Calibri" w:hAnsi="Calibri"/>
          <w:b/>
          <w:sz w:val="20"/>
        </w:rPr>
        <w:t>Ken Rosenberg</w:t>
      </w:r>
      <w:r w:rsidRPr="009E4D33">
        <w:rPr>
          <w:rFonts w:ascii="Calibri" w:eastAsia="Calibri" w:hAnsi="Calibri"/>
          <w:sz w:val="20"/>
        </w:rPr>
        <w:t xml:space="preserve">, Cornell Lab of Ornithology (CLO); </w:t>
      </w:r>
      <w:r w:rsidRPr="009E4D33">
        <w:rPr>
          <w:rFonts w:ascii="Calibri" w:eastAsia="Calibri" w:hAnsi="Calibri"/>
          <w:b/>
          <w:sz w:val="20"/>
        </w:rPr>
        <w:t>David Hoge</w:t>
      </w:r>
      <w:r w:rsidRPr="009E4D33">
        <w:rPr>
          <w:rFonts w:ascii="Calibri" w:eastAsia="Calibri" w:hAnsi="Calibri"/>
          <w:sz w:val="20"/>
        </w:rPr>
        <w:t xml:space="preserve">, </w:t>
      </w:r>
      <w:r w:rsidR="00691089">
        <w:rPr>
          <w:rFonts w:ascii="Calibri" w:eastAsia="Calibri" w:hAnsi="Calibri"/>
          <w:sz w:val="20"/>
        </w:rPr>
        <w:t xml:space="preserve">USDA </w:t>
      </w:r>
      <w:r w:rsidRPr="009E4D33">
        <w:rPr>
          <w:rFonts w:ascii="Calibri" w:eastAsia="Calibri" w:hAnsi="Calibri"/>
          <w:sz w:val="20"/>
        </w:rPr>
        <w:t xml:space="preserve">Farm Services Agency (FSA); </w:t>
      </w:r>
      <w:r w:rsidRPr="009E4D33">
        <w:rPr>
          <w:rFonts w:ascii="Calibri" w:eastAsia="Calibri" w:hAnsi="Calibri"/>
          <w:b/>
          <w:sz w:val="20"/>
        </w:rPr>
        <w:t>Glenn Olson</w:t>
      </w:r>
      <w:r w:rsidRPr="009E4D33">
        <w:rPr>
          <w:rFonts w:ascii="Calibri" w:eastAsia="Calibri" w:hAnsi="Calibri"/>
          <w:sz w:val="20"/>
        </w:rPr>
        <w:t>, National Audubon Society (NAS);</w:t>
      </w:r>
      <w:r w:rsidR="00691089">
        <w:rPr>
          <w:rFonts w:ascii="Calibri" w:eastAsia="Calibri" w:hAnsi="Calibri"/>
          <w:sz w:val="20"/>
        </w:rPr>
        <w:t xml:space="preserve"> </w:t>
      </w:r>
      <w:r w:rsidRPr="009E4D33">
        <w:rPr>
          <w:rFonts w:ascii="Calibri" w:eastAsia="Calibri" w:hAnsi="Calibri"/>
          <w:b/>
          <w:sz w:val="20"/>
        </w:rPr>
        <w:t>Greg Butcher</w:t>
      </w:r>
      <w:r w:rsidRPr="009E4D33">
        <w:rPr>
          <w:rFonts w:ascii="Calibri" w:eastAsia="Calibri" w:hAnsi="Calibri"/>
          <w:sz w:val="20"/>
        </w:rPr>
        <w:t>, U</w:t>
      </w:r>
      <w:r w:rsidR="00D154C3">
        <w:rPr>
          <w:rFonts w:ascii="Calibri" w:eastAsia="Calibri" w:hAnsi="Calibri"/>
          <w:sz w:val="20"/>
        </w:rPr>
        <w:t>.</w:t>
      </w:r>
      <w:r w:rsidRPr="009E4D33">
        <w:rPr>
          <w:rFonts w:ascii="Calibri" w:eastAsia="Calibri" w:hAnsi="Calibri"/>
          <w:sz w:val="20"/>
        </w:rPr>
        <w:t>S</w:t>
      </w:r>
      <w:r w:rsidR="00D154C3">
        <w:rPr>
          <w:rFonts w:ascii="Calibri" w:eastAsia="Calibri" w:hAnsi="Calibri"/>
          <w:sz w:val="20"/>
        </w:rPr>
        <w:t>.</w:t>
      </w:r>
      <w:r w:rsidRPr="009E4D33">
        <w:rPr>
          <w:rFonts w:ascii="Calibri" w:eastAsia="Calibri" w:hAnsi="Calibri"/>
          <w:sz w:val="20"/>
        </w:rPr>
        <w:t xml:space="preserve"> Forest Service</w:t>
      </w:r>
      <w:r w:rsidR="00D154C3">
        <w:rPr>
          <w:rFonts w:ascii="Calibri" w:eastAsia="Calibri" w:hAnsi="Calibri"/>
          <w:sz w:val="20"/>
        </w:rPr>
        <w:t xml:space="preserve"> (USFS)</w:t>
      </w:r>
      <w:r w:rsidRPr="009E4D33">
        <w:rPr>
          <w:rFonts w:ascii="Calibri" w:eastAsia="Calibri" w:hAnsi="Calibri"/>
          <w:sz w:val="20"/>
        </w:rPr>
        <w:t>;</w:t>
      </w:r>
      <w:r w:rsidR="00480BAF">
        <w:rPr>
          <w:rFonts w:ascii="Calibri" w:eastAsia="Calibri" w:hAnsi="Calibri"/>
          <w:sz w:val="20"/>
        </w:rPr>
        <w:t xml:space="preserve"> </w:t>
      </w:r>
      <w:r w:rsidR="00480BAF" w:rsidRPr="009E4D33">
        <w:rPr>
          <w:rFonts w:ascii="Calibri" w:eastAsia="Calibri" w:hAnsi="Calibri"/>
          <w:b/>
          <w:sz w:val="20"/>
        </w:rPr>
        <w:t>Catherine Hickey</w:t>
      </w:r>
      <w:r w:rsidR="00480BAF" w:rsidRPr="009E4D33">
        <w:rPr>
          <w:rFonts w:ascii="Calibri" w:eastAsia="Calibri" w:hAnsi="Calibri"/>
          <w:sz w:val="20"/>
        </w:rPr>
        <w:t>, US Shorebird Conservation P</w:t>
      </w:r>
      <w:r w:rsidR="00480BAF">
        <w:rPr>
          <w:rFonts w:ascii="Calibri" w:eastAsia="Calibri" w:hAnsi="Calibri"/>
          <w:sz w:val="20"/>
        </w:rPr>
        <w:t>artnership (phone)</w:t>
      </w:r>
      <w:r w:rsidRPr="009E4D33">
        <w:rPr>
          <w:rFonts w:ascii="Calibri" w:eastAsia="Calibri" w:hAnsi="Calibri"/>
          <w:sz w:val="20"/>
        </w:rPr>
        <w:t xml:space="preserve">; </w:t>
      </w:r>
      <w:r w:rsidRPr="009E4D33">
        <w:rPr>
          <w:rFonts w:ascii="Calibri" w:eastAsia="Calibri" w:hAnsi="Calibri"/>
          <w:b/>
          <w:sz w:val="20"/>
        </w:rPr>
        <w:t>Todd Fearer</w:t>
      </w:r>
      <w:r w:rsidRPr="009E4D33">
        <w:rPr>
          <w:rFonts w:ascii="Calibri" w:eastAsia="Calibri" w:hAnsi="Calibri"/>
          <w:sz w:val="20"/>
        </w:rPr>
        <w:t xml:space="preserve">, Migratory Bird Joint Ventures; </w:t>
      </w:r>
      <w:r w:rsidRPr="009E4D33">
        <w:rPr>
          <w:rFonts w:ascii="Calibri" w:eastAsia="Calibri" w:hAnsi="Calibri"/>
          <w:b/>
          <w:sz w:val="20"/>
        </w:rPr>
        <w:t>Dave Mehlman</w:t>
      </w:r>
      <w:r w:rsidRPr="009E4D33">
        <w:rPr>
          <w:rFonts w:ascii="Calibri" w:eastAsia="Calibri" w:hAnsi="Calibri"/>
          <w:sz w:val="20"/>
        </w:rPr>
        <w:t>, The Nature Conservancy</w:t>
      </w:r>
      <w:r w:rsidR="00D154C3">
        <w:rPr>
          <w:rFonts w:ascii="Calibri" w:eastAsia="Calibri" w:hAnsi="Calibri"/>
          <w:sz w:val="20"/>
        </w:rPr>
        <w:t xml:space="preserve"> (TNC)</w:t>
      </w:r>
      <w:r w:rsidRPr="009E4D33">
        <w:rPr>
          <w:rFonts w:ascii="Calibri" w:eastAsia="Calibri" w:hAnsi="Calibri"/>
          <w:sz w:val="20"/>
        </w:rPr>
        <w:t xml:space="preserve">; </w:t>
      </w:r>
      <w:r w:rsidRPr="009E4D33">
        <w:rPr>
          <w:rFonts w:ascii="Calibri" w:eastAsia="Calibri" w:hAnsi="Calibri"/>
          <w:b/>
          <w:sz w:val="20"/>
        </w:rPr>
        <w:t>Danielle Flynn</w:t>
      </w:r>
      <w:r w:rsidRPr="009E4D33">
        <w:rPr>
          <w:rFonts w:ascii="Calibri" w:eastAsia="Calibri" w:hAnsi="Calibri"/>
          <w:sz w:val="20"/>
        </w:rPr>
        <w:t>, N</w:t>
      </w:r>
      <w:r w:rsidR="00D154C3">
        <w:rPr>
          <w:rFonts w:ascii="Calibri" w:eastAsia="Calibri" w:hAnsi="Calibri"/>
          <w:sz w:val="20"/>
        </w:rPr>
        <w:t xml:space="preserve">atural </w:t>
      </w:r>
      <w:r w:rsidRPr="009E4D33">
        <w:rPr>
          <w:rFonts w:ascii="Calibri" w:eastAsia="Calibri" w:hAnsi="Calibri"/>
          <w:sz w:val="20"/>
        </w:rPr>
        <w:t>R</w:t>
      </w:r>
      <w:r w:rsidR="00D154C3">
        <w:rPr>
          <w:rFonts w:ascii="Calibri" w:eastAsia="Calibri" w:hAnsi="Calibri"/>
          <w:sz w:val="20"/>
        </w:rPr>
        <w:t xml:space="preserve">esources </w:t>
      </w:r>
      <w:r w:rsidRPr="009E4D33">
        <w:rPr>
          <w:rFonts w:ascii="Calibri" w:eastAsia="Calibri" w:hAnsi="Calibri"/>
          <w:sz w:val="20"/>
        </w:rPr>
        <w:t>C</w:t>
      </w:r>
      <w:r w:rsidR="00D154C3">
        <w:rPr>
          <w:rFonts w:ascii="Calibri" w:eastAsia="Calibri" w:hAnsi="Calibri"/>
          <w:sz w:val="20"/>
        </w:rPr>
        <w:t xml:space="preserve">onservation </w:t>
      </w:r>
      <w:r w:rsidRPr="009E4D33">
        <w:rPr>
          <w:rFonts w:ascii="Calibri" w:eastAsia="Calibri" w:hAnsi="Calibri"/>
          <w:sz w:val="20"/>
        </w:rPr>
        <w:t>S</w:t>
      </w:r>
      <w:r w:rsidR="00D154C3">
        <w:rPr>
          <w:rFonts w:ascii="Calibri" w:eastAsia="Calibri" w:hAnsi="Calibri"/>
          <w:sz w:val="20"/>
        </w:rPr>
        <w:t>ervice (NRCS)</w:t>
      </w:r>
      <w:r w:rsidRPr="009E4D33">
        <w:rPr>
          <w:rFonts w:ascii="Calibri" w:eastAsia="Calibri" w:hAnsi="Calibri"/>
          <w:sz w:val="20"/>
        </w:rPr>
        <w:t xml:space="preserve">; </w:t>
      </w:r>
      <w:r w:rsidRPr="009E4D33">
        <w:rPr>
          <w:rFonts w:ascii="Calibri" w:eastAsia="Calibri" w:hAnsi="Calibri"/>
          <w:b/>
          <w:sz w:val="20"/>
        </w:rPr>
        <w:t>Scott Yaich</w:t>
      </w:r>
      <w:r w:rsidRPr="009E4D33">
        <w:rPr>
          <w:rFonts w:ascii="Calibri" w:eastAsia="Calibri" w:hAnsi="Calibri"/>
          <w:sz w:val="20"/>
        </w:rPr>
        <w:t xml:space="preserve">, Ducks Unlimited; </w:t>
      </w:r>
      <w:r w:rsidRPr="009E4D33">
        <w:rPr>
          <w:rFonts w:ascii="Calibri" w:eastAsia="Calibri" w:hAnsi="Calibri"/>
          <w:b/>
          <w:sz w:val="20"/>
        </w:rPr>
        <w:t>Bob Ellis</w:t>
      </w:r>
      <w:r w:rsidRPr="009E4D33">
        <w:rPr>
          <w:rFonts w:ascii="Calibri" w:eastAsia="Calibri" w:hAnsi="Calibri"/>
          <w:sz w:val="20"/>
        </w:rPr>
        <w:t>, North American Waterfowl Management Plan</w:t>
      </w:r>
      <w:r>
        <w:rPr>
          <w:rFonts w:ascii="Calibri" w:eastAsia="Calibri" w:hAnsi="Calibri"/>
          <w:sz w:val="20"/>
        </w:rPr>
        <w:t xml:space="preserve">; </w:t>
      </w:r>
      <w:r w:rsidRPr="009E4D33">
        <w:rPr>
          <w:rFonts w:ascii="Calibri" w:eastAsia="Calibri" w:hAnsi="Calibri"/>
          <w:b/>
          <w:sz w:val="20"/>
        </w:rPr>
        <w:t>Brad Bortner</w:t>
      </w:r>
      <w:r>
        <w:rPr>
          <w:rFonts w:ascii="Calibri" w:eastAsia="Calibri" w:hAnsi="Calibri"/>
          <w:sz w:val="20"/>
        </w:rPr>
        <w:t>, Waterbird Conservation for the Americas</w:t>
      </w:r>
      <w:r w:rsidR="001A509F">
        <w:rPr>
          <w:rFonts w:ascii="Calibri" w:eastAsia="Calibri" w:hAnsi="Calibri"/>
          <w:sz w:val="20"/>
        </w:rPr>
        <w:t xml:space="preserve">; </w:t>
      </w:r>
      <w:r w:rsidR="001A509F" w:rsidRPr="001A509F">
        <w:rPr>
          <w:rFonts w:ascii="Calibri" w:eastAsia="Calibri" w:hAnsi="Calibri"/>
          <w:b/>
          <w:sz w:val="20"/>
        </w:rPr>
        <w:t>Tammy VerCauteren</w:t>
      </w:r>
      <w:r w:rsidR="001A509F">
        <w:rPr>
          <w:rFonts w:ascii="Calibri" w:eastAsia="Calibri" w:hAnsi="Calibri"/>
          <w:sz w:val="20"/>
        </w:rPr>
        <w:t>, Rocky Mountain Bird Observatory</w:t>
      </w:r>
      <w:r w:rsidR="00C86446">
        <w:rPr>
          <w:rFonts w:ascii="Calibri" w:eastAsia="Calibri" w:hAnsi="Calibri"/>
          <w:sz w:val="20"/>
        </w:rPr>
        <w:t>.</w:t>
      </w:r>
    </w:p>
    <w:p w:rsidR="009E4D33" w:rsidRDefault="009E4D33" w:rsidP="009E4D33">
      <w:pPr>
        <w:spacing w:after="200"/>
        <w:rPr>
          <w:rFonts w:ascii="Calibri" w:eastAsia="Calibri" w:hAnsi="Calibri"/>
          <w:sz w:val="20"/>
        </w:rPr>
      </w:pPr>
      <w:r w:rsidRPr="009E4D33">
        <w:rPr>
          <w:rFonts w:ascii="Calibri" w:eastAsia="Calibri" w:hAnsi="Calibri"/>
          <w:b/>
          <w:i/>
          <w:sz w:val="22"/>
          <w:szCs w:val="22"/>
        </w:rPr>
        <w:t>Guest Attendees</w:t>
      </w:r>
      <w:r w:rsidRPr="009E4D33">
        <w:rPr>
          <w:rFonts w:ascii="Calibri" w:eastAsia="Calibri" w:hAnsi="Calibri"/>
          <w:b/>
          <w:sz w:val="22"/>
          <w:szCs w:val="22"/>
        </w:rPr>
        <w:t>:</w:t>
      </w:r>
      <w:r w:rsidRPr="009E4D33">
        <w:rPr>
          <w:rFonts w:ascii="Calibri" w:eastAsia="Calibri" w:hAnsi="Calibri"/>
          <w:sz w:val="20"/>
        </w:rPr>
        <w:t xml:space="preserve"> </w:t>
      </w:r>
      <w:r w:rsidRPr="000E22A7">
        <w:rPr>
          <w:rFonts w:ascii="Calibri" w:eastAsia="Calibri" w:hAnsi="Calibri"/>
          <w:b/>
          <w:sz w:val="20"/>
        </w:rPr>
        <w:t>Dean Smith</w:t>
      </w:r>
      <w:r w:rsidRPr="009E4D33">
        <w:rPr>
          <w:rFonts w:ascii="Calibri" w:eastAsia="Calibri" w:hAnsi="Calibri"/>
          <w:sz w:val="20"/>
        </w:rPr>
        <w:t xml:space="preserve">, AFWA; </w:t>
      </w:r>
      <w:r w:rsidRPr="000E22A7">
        <w:rPr>
          <w:rFonts w:ascii="Calibri" w:eastAsia="Calibri" w:hAnsi="Calibri"/>
          <w:b/>
          <w:sz w:val="20"/>
        </w:rPr>
        <w:t>Guy Foulks</w:t>
      </w:r>
      <w:r w:rsidRPr="009E4D33">
        <w:rPr>
          <w:rFonts w:ascii="Calibri" w:eastAsia="Calibri" w:hAnsi="Calibri"/>
          <w:sz w:val="20"/>
        </w:rPr>
        <w:t xml:space="preserve">, </w:t>
      </w:r>
      <w:r w:rsidR="00C25E37">
        <w:rPr>
          <w:rFonts w:ascii="Calibri" w:eastAsia="Calibri" w:hAnsi="Calibri"/>
          <w:sz w:val="20"/>
        </w:rPr>
        <w:t>US</w:t>
      </w:r>
      <w:r w:rsidRPr="009E4D33">
        <w:rPr>
          <w:rFonts w:ascii="Calibri" w:eastAsia="Calibri" w:hAnsi="Calibri"/>
          <w:sz w:val="20"/>
        </w:rPr>
        <w:t xml:space="preserve">FWS; </w:t>
      </w:r>
      <w:r w:rsidRPr="000E22A7">
        <w:rPr>
          <w:rFonts w:ascii="Calibri" w:eastAsia="Calibri" w:hAnsi="Calibri"/>
          <w:b/>
          <w:sz w:val="20"/>
        </w:rPr>
        <w:t>Deb Hahn</w:t>
      </w:r>
      <w:r w:rsidRPr="009E4D33">
        <w:rPr>
          <w:rFonts w:ascii="Calibri" w:eastAsia="Calibri" w:hAnsi="Calibri"/>
          <w:sz w:val="20"/>
        </w:rPr>
        <w:t xml:space="preserve">, AFWA; </w:t>
      </w:r>
      <w:r w:rsidRPr="000E22A7">
        <w:rPr>
          <w:rFonts w:ascii="Calibri" w:eastAsia="Calibri" w:hAnsi="Calibri"/>
          <w:b/>
          <w:sz w:val="20"/>
        </w:rPr>
        <w:t>Alicia King</w:t>
      </w:r>
      <w:r w:rsidRPr="009E4D33">
        <w:rPr>
          <w:rFonts w:ascii="Calibri" w:eastAsia="Calibri" w:hAnsi="Calibri"/>
          <w:sz w:val="20"/>
        </w:rPr>
        <w:t xml:space="preserve">, </w:t>
      </w:r>
      <w:r w:rsidR="00C25E37">
        <w:rPr>
          <w:rFonts w:ascii="Calibri" w:eastAsia="Calibri" w:hAnsi="Calibri"/>
          <w:sz w:val="20"/>
        </w:rPr>
        <w:t>US</w:t>
      </w:r>
      <w:r w:rsidRPr="009E4D33">
        <w:rPr>
          <w:rFonts w:ascii="Calibri" w:eastAsia="Calibri" w:hAnsi="Calibri"/>
          <w:sz w:val="20"/>
        </w:rPr>
        <w:t>FWS;</w:t>
      </w:r>
      <w:r w:rsidR="00CA4DA2">
        <w:rPr>
          <w:rFonts w:ascii="Calibri" w:eastAsia="Calibri" w:hAnsi="Calibri"/>
          <w:sz w:val="20"/>
        </w:rPr>
        <w:t xml:space="preserve"> </w:t>
      </w:r>
      <w:r w:rsidR="00CA4DA2" w:rsidRPr="000E22A7">
        <w:rPr>
          <w:rFonts w:ascii="Calibri" w:eastAsia="Calibri" w:hAnsi="Calibri"/>
          <w:b/>
          <w:sz w:val="20"/>
        </w:rPr>
        <w:t>David Younkman</w:t>
      </w:r>
      <w:r w:rsidR="00CA4DA2">
        <w:rPr>
          <w:rFonts w:ascii="Calibri" w:eastAsia="Calibri" w:hAnsi="Calibri"/>
          <w:sz w:val="20"/>
        </w:rPr>
        <w:t>, ABC</w:t>
      </w:r>
      <w:r w:rsidRPr="009E4D33">
        <w:rPr>
          <w:rFonts w:ascii="Calibri" w:eastAsia="Calibri" w:hAnsi="Calibri"/>
          <w:sz w:val="20"/>
        </w:rPr>
        <w:t>;</w:t>
      </w:r>
      <w:r w:rsidR="00480BAF">
        <w:rPr>
          <w:rFonts w:ascii="Calibri" w:eastAsia="Calibri" w:hAnsi="Calibri"/>
          <w:sz w:val="20"/>
        </w:rPr>
        <w:t xml:space="preserve"> </w:t>
      </w:r>
      <w:r w:rsidR="00480BAF" w:rsidRPr="000E22A7">
        <w:rPr>
          <w:rFonts w:ascii="Calibri" w:eastAsia="Calibri" w:hAnsi="Calibri"/>
          <w:b/>
          <w:sz w:val="20"/>
        </w:rPr>
        <w:t>Brad Andres</w:t>
      </w:r>
      <w:r w:rsidR="00480BAF" w:rsidRPr="009E4D33">
        <w:rPr>
          <w:rFonts w:ascii="Calibri" w:eastAsia="Calibri" w:hAnsi="Calibri"/>
          <w:sz w:val="20"/>
        </w:rPr>
        <w:t>, U</w:t>
      </w:r>
      <w:r w:rsidR="00480BAF">
        <w:rPr>
          <w:rFonts w:ascii="Calibri" w:eastAsia="Calibri" w:hAnsi="Calibri"/>
          <w:sz w:val="20"/>
        </w:rPr>
        <w:t>.</w:t>
      </w:r>
      <w:r w:rsidR="00480BAF" w:rsidRPr="009E4D33">
        <w:rPr>
          <w:rFonts w:ascii="Calibri" w:eastAsia="Calibri" w:hAnsi="Calibri"/>
          <w:sz w:val="20"/>
        </w:rPr>
        <w:t>S</w:t>
      </w:r>
      <w:r w:rsidR="00480BAF">
        <w:rPr>
          <w:rFonts w:ascii="Calibri" w:eastAsia="Calibri" w:hAnsi="Calibri"/>
          <w:sz w:val="20"/>
        </w:rPr>
        <w:t>.</w:t>
      </w:r>
      <w:r w:rsidR="00480BAF" w:rsidRPr="009E4D33">
        <w:rPr>
          <w:rFonts w:ascii="Calibri" w:eastAsia="Calibri" w:hAnsi="Calibri"/>
          <w:sz w:val="20"/>
        </w:rPr>
        <w:t xml:space="preserve"> Shorebird Conservation P</w:t>
      </w:r>
      <w:r w:rsidR="00480BAF">
        <w:rPr>
          <w:rFonts w:ascii="Calibri" w:eastAsia="Calibri" w:hAnsi="Calibri"/>
          <w:sz w:val="20"/>
        </w:rPr>
        <w:t>artnership;</w:t>
      </w:r>
      <w:r w:rsidRPr="009E4D33">
        <w:rPr>
          <w:rFonts w:ascii="Calibri" w:eastAsia="Calibri" w:hAnsi="Calibri"/>
          <w:sz w:val="20"/>
        </w:rPr>
        <w:t xml:space="preserve"> </w:t>
      </w:r>
      <w:r w:rsidRPr="000E22A7">
        <w:rPr>
          <w:rFonts w:ascii="Calibri" w:eastAsia="Calibri" w:hAnsi="Calibri"/>
          <w:b/>
          <w:sz w:val="20"/>
        </w:rPr>
        <w:t>Anne Law</w:t>
      </w:r>
      <w:r w:rsidRPr="009E4D33">
        <w:rPr>
          <w:rFonts w:ascii="Calibri" w:eastAsia="Calibri" w:hAnsi="Calibri"/>
          <w:sz w:val="20"/>
        </w:rPr>
        <w:t xml:space="preserve">, ABC; </w:t>
      </w:r>
      <w:r w:rsidRPr="000E22A7">
        <w:rPr>
          <w:rFonts w:ascii="Calibri" w:eastAsia="Calibri" w:hAnsi="Calibri"/>
          <w:b/>
          <w:sz w:val="20"/>
        </w:rPr>
        <w:t>Charisa Morris</w:t>
      </w:r>
      <w:r w:rsidRPr="009E4D33">
        <w:rPr>
          <w:rFonts w:ascii="Calibri" w:eastAsia="Calibri" w:hAnsi="Calibri"/>
          <w:sz w:val="20"/>
        </w:rPr>
        <w:t xml:space="preserve">, USFWS; </w:t>
      </w:r>
      <w:r w:rsidRPr="000E22A7">
        <w:rPr>
          <w:rFonts w:ascii="Calibri" w:eastAsia="Calibri" w:hAnsi="Calibri"/>
          <w:b/>
          <w:sz w:val="20"/>
        </w:rPr>
        <w:t>Roxanne Bogart</w:t>
      </w:r>
      <w:r w:rsidRPr="009E4D33">
        <w:rPr>
          <w:rFonts w:ascii="Calibri" w:eastAsia="Calibri" w:hAnsi="Calibri"/>
          <w:sz w:val="20"/>
        </w:rPr>
        <w:t xml:space="preserve">, USFWS; </w:t>
      </w:r>
      <w:r w:rsidR="00431468" w:rsidRPr="000E22A7">
        <w:rPr>
          <w:rFonts w:ascii="Calibri" w:eastAsia="Calibri" w:hAnsi="Calibri"/>
          <w:b/>
          <w:sz w:val="20"/>
        </w:rPr>
        <w:t xml:space="preserve">Ashley </w:t>
      </w:r>
      <w:r w:rsidRPr="000E22A7">
        <w:rPr>
          <w:rFonts w:ascii="Calibri" w:eastAsia="Calibri" w:hAnsi="Calibri"/>
          <w:b/>
          <w:sz w:val="20"/>
        </w:rPr>
        <w:t>Dayer</w:t>
      </w:r>
      <w:r>
        <w:rPr>
          <w:rFonts w:ascii="Calibri" w:eastAsia="Calibri" w:hAnsi="Calibri"/>
          <w:sz w:val="20"/>
        </w:rPr>
        <w:t>, CLO</w:t>
      </w:r>
      <w:r w:rsidR="00431468">
        <w:rPr>
          <w:rFonts w:ascii="Calibri" w:eastAsia="Calibri" w:hAnsi="Calibri"/>
          <w:sz w:val="20"/>
        </w:rPr>
        <w:t xml:space="preserve"> (phone)</w:t>
      </w:r>
      <w:r>
        <w:rPr>
          <w:rFonts w:ascii="Calibri" w:eastAsia="Calibri" w:hAnsi="Calibri"/>
          <w:sz w:val="20"/>
        </w:rPr>
        <w:t xml:space="preserve">; </w:t>
      </w:r>
      <w:r w:rsidRPr="000E22A7">
        <w:rPr>
          <w:rFonts w:ascii="Calibri" w:eastAsia="Calibri" w:hAnsi="Calibri"/>
          <w:b/>
          <w:sz w:val="20"/>
        </w:rPr>
        <w:t>Scott Johnston</w:t>
      </w:r>
      <w:r>
        <w:rPr>
          <w:rFonts w:ascii="Calibri" w:eastAsia="Calibri" w:hAnsi="Calibri"/>
          <w:sz w:val="20"/>
        </w:rPr>
        <w:t xml:space="preserve">, </w:t>
      </w:r>
      <w:r w:rsidR="00431468">
        <w:rPr>
          <w:rFonts w:ascii="Calibri" w:eastAsia="Calibri" w:hAnsi="Calibri"/>
          <w:sz w:val="20"/>
        </w:rPr>
        <w:t>US</w:t>
      </w:r>
      <w:r>
        <w:rPr>
          <w:rFonts w:ascii="Calibri" w:eastAsia="Calibri" w:hAnsi="Calibri"/>
          <w:sz w:val="20"/>
        </w:rPr>
        <w:t>FWS;</w:t>
      </w:r>
      <w:r w:rsidR="00CA4DA2">
        <w:rPr>
          <w:rFonts w:ascii="Calibri" w:eastAsia="Calibri" w:hAnsi="Calibri"/>
          <w:sz w:val="20"/>
        </w:rPr>
        <w:t xml:space="preserve"> </w:t>
      </w:r>
      <w:r w:rsidR="00CA4DA2" w:rsidRPr="000E22A7">
        <w:rPr>
          <w:rFonts w:ascii="Calibri" w:eastAsia="Calibri" w:hAnsi="Calibri"/>
          <w:b/>
          <w:sz w:val="20"/>
        </w:rPr>
        <w:t>Rob Clay</w:t>
      </w:r>
      <w:r w:rsidR="00CA4DA2">
        <w:rPr>
          <w:rFonts w:ascii="Calibri" w:eastAsia="Calibri" w:hAnsi="Calibri"/>
          <w:sz w:val="20"/>
        </w:rPr>
        <w:t>, Waterbird Council</w:t>
      </w:r>
      <w:r w:rsidR="00431468">
        <w:rPr>
          <w:rFonts w:ascii="Calibri" w:eastAsia="Calibri" w:hAnsi="Calibri"/>
          <w:sz w:val="20"/>
        </w:rPr>
        <w:t xml:space="preserve"> (phone)</w:t>
      </w:r>
      <w:r w:rsidR="000E22A7">
        <w:rPr>
          <w:rFonts w:ascii="Calibri" w:eastAsia="Calibri" w:hAnsi="Calibri"/>
          <w:sz w:val="20"/>
        </w:rPr>
        <w:t xml:space="preserve">; </w:t>
      </w:r>
      <w:r w:rsidR="000E22A7" w:rsidRPr="000E22A7">
        <w:rPr>
          <w:rFonts w:ascii="Calibri" w:eastAsia="Calibri" w:hAnsi="Calibri"/>
          <w:b/>
          <w:sz w:val="20"/>
        </w:rPr>
        <w:t>Jim Douglas</w:t>
      </w:r>
      <w:r w:rsidR="000E22A7">
        <w:rPr>
          <w:rFonts w:ascii="Calibri" w:eastAsia="Calibri" w:hAnsi="Calibri"/>
          <w:sz w:val="20"/>
        </w:rPr>
        <w:t>, AFWA, Migratory Shorebird &amp; Upland Gamebird Working Group (WG);</w:t>
      </w:r>
      <w:r w:rsidR="004D0DA1">
        <w:rPr>
          <w:rFonts w:ascii="Calibri" w:eastAsia="Calibri" w:hAnsi="Calibri"/>
          <w:sz w:val="20"/>
        </w:rPr>
        <w:t xml:space="preserve"> </w:t>
      </w:r>
      <w:r w:rsidR="004D0DA1" w:rsidRPr="004D0DA1">
        <w:rPr>
          <w:rFonts w:ascii="Calibri" w:eastAsia="Calibri" w:hAnsi="Calibri"/>
          <w:b/>
          <w:sz w:val="20"/>
        </w:rPr>
        <w:t>David Whitehurst</w:t>
      </w:r>
      <w:r w:rsidR="004D0DA1">
        <w:rPr>
          <w:rFonts w:ascii="Calibri" w:eastAsia="Calibri" w:hAnsi="Calibri"/>
          <w:sz w:val="20"/>
        </w:rPr>
        <w:t xml:space="preserve">, Partners in Flight (PIF); </w:t>
      </w:r>
      <w:r w:rsidR="002A77EA" w:rsidRPr="002A77EA">
        <w:rPr>
          <w:rFonts w:ascii="Calibri" w:eastAsia="Calibri" w:hAnsi="Calibri"/>
          <w:b/>
          <w:sz w:val="20"/>
        </w:rPr>
        <w:t>Matthew Steed</w:t>
      </w:r>
      <w:r w:rsidR="002A77EA">
        <w:rPr>
          <w:rFonts w:ascii="Calibri" w:eastAsia="Calibri" w:hAnsi="Calibri"/>
          <w:sz w:val="20"/>
        </w:rPr>
        <w:t xml:space="preserve">, U.S. Department of State; </w:t>
      </w:r>
      <w:r w:rsidR="002A77EA" w:rsidRPr="002A77EA">
        <w:rPr>
          <w:rFonts w:ascii="Calibri" w:eastAsia="Calibri" w:hAnsi="Calibri"/>
          <w:b/>
          <w:sz w:val="20"/>
        </w:rPr>
        <w:t>Steve Hilburger</w:t>
      </w:r>
      <w:r w:rsidR="002A77EA">
        <w:rPr>
          <w:rFonts w:ascii="Calibri" w:eastAsia="Calibri" w:hAnsi="Calibri"/>
          <w:sz w:val="20"/>
        </w:rPr>
        <w:t xml:space="preserve">, USGS; </w:t>
      </w:r>
      <w:r w:rsidR="002A77EA" w:rsidRPr="002A77EA">
        <w:rPr>
          <w:rFonts w:ascii="Calibri" w:eastAsia="Calibri" w:hAnsi="Calibri"/>
          <w:b/>
          <w:sz w:val="20"/>
        </w:rPr>
        <w:t>Bob Ford</w:t>
      </w:r>
      <w:r w:rsidR="002A77EA">
        <w:rPr>
          <w:rFonts w:ascii="Calibri" w:eastAsia="Calibri" w:hAnsi="Calibri"/>
          <w:sz w:val="20"/>
        </w:rPr>
        <w:t xml:space="preserve">, USFWS; </w:t>
      </w:r>
      <w:r w:rsidR="002A77EA" w:rsidRPr="002A77EA">
        <w:rPr>
          <w:rFonts w:ascii="Calibri" w:eastAsia="Calibri" w:hAnsi="Calibri"/>
          <w:b/>
          <w:sz w:val="20"/>
        </w:rPr>
        <w:t>Victoria Arthur</w:t>
      </w:r>
      <w:r w:rsidR="002A77EA">
        <w:rPr>
          <w:rFonts w:ascii="Calibri" w:eastAsia="Calibri" w:hAnsi="Calibri"/>
          <w:sz w:val="20"/>
        </w:rPr>
        <w:t xml:space="preserve">, USFS; </w:t>
      </w:r>
      <w:r w:rsidR="001D1AE6" w:rsidRPr="001D1AE6">
        <w:rPr>
          <w:rFonts w:ascii="Calibri" w:eastAsia="Calibri" w:hAnsi="Calibri"/>
          <w:b/>
          <w:sz w:val="20"/>
        </w:rPr>
        <w:t>Leakhena An</w:t>
      </w:r>
      <w:r w:rsidR="001D1AE6">
        <w:rPr>
          <w:rFonts w:ascii="Calibri" w:eastAsia="Calibri" w:hAnsi="Calibri"/>
          <w:sz w:val="20"/>
        </w:rPr>
        <w:t xml:space="preserve">, USFWS; </w:t>
      </w:r>
      <w:r w:rsidR="001D1AE6" w:rsidRPr="001D1AE6">
        <w:rPr>
          <w:rFonts w:ascii="Calibri" w:eastAsia="Calibri" w:hAnsi="Calibri"/>
          <w:b/>
          <w:sz w:val="20"/>
        </w:rPr>
        <w:t>Anya Rushing</w:t>
      </w:r>
      <w:r w:rsidR="001D1AE6">
        <w:rPr>
          <w:rFonts w:ascii="Calibri" w:eastAsia="Calibri" w:hAnsi="Calibri"/>
          <w:sz w:val="20"/>
        </w:rPr>
        <w:t xml:space="preserve">, USFWS; </w:t>
      </w:r>
      <w:r w:rsidR="001327F5" w:rsidRPr="001327F5">
        <w:rPr>
          <w:rFonts w:ascii="Calibri" w:eastAsia="Calibri" w:hAnsi="Calibri"/>
          <w:b/>
          <w:sz w:val="20"/>
        </w:rPr>
        <w:t>John Beavers</w:t>
      </w:r>
      <w:r w:rsidR="001327F5">
        <w:rPr>
          <w:rFonts w:ascii="Calibri" w:eastAsia="Calibri" w:hAnsi="Calibri"/>
          <w:sz w:val="20"/>
        </w:rPr>
        <w:t xml:space="preserve">, NAS; </w:t>
      </w:r>
      <w:r w:rsidR="001327F5" w:rsidRPr="001327F5">
        <w:rPr>
          <w:rFonts w:ascii="Calibri" w:eastAsia="Calibri" w:hAnsi="Calibri"/>
          <w:b/>
          <w:sz w:val="20"/>
        </w:rPr>
        <w:t>Connie Sanchez</w:t>
      </w:r>
      <w:r w:rsidR="001327F5">
        <w:rPr>
          <w:rFonts w:ascii="Calibri" w:eastAsia="Calibri" w:hAnsi="Calibri"/>
          <w:sz w:val="20"/>
        </w:rPr>
        <w:t xml:space="preserve">, NAS; </w:t>
      </w:r>
      <w:r w:rsidR="00014427" w:rsidRPr="00014427">
        <w:rPr>
          <w:rFonts w:ascii="Calibri" w:eastAsia="Calibri" w:hAnsi="Calibri"/>
          <w:b/>
          <w:sz w:val="20"/>
        </w:rPr>
        <w:t>Mark Humpert</w:t>
      </w:r>
      <w:r w:rsidR="00014427">
        <w:rPr>
          <w:rFonts w:ascii="Calibri" w:eastAsia="Calibri" w:hAnsi="Calibri"/>
          <w:sz w:val="20"/>
        </w:rPr>
        <w:t xml:space="preserve">, AFWA; </w:t>
      </w:r>
      <w:r w:rsidR="00014427" w:rsidRPr="00014427">
        <w:rPr>
          <w:rFonts w:ascii="Calibri" w:eastAsia="Calibri" w:hAnsi="Calibri"/>
          <w:b/>
          <w:sz w:val="20"/>
        </w:rPr>
        <w:t>Bridgett Collins</w:t>
      </w:r>
      <w:r w:rsidR="00014427">
        <w:rPr>
          <w:rFonts w:ascii="Calibri" w:eastAsia="Calibri" w:hAnsi="Calibri"/>
          <w:sz w:val="20"/>
        </w:rPr>
        <w:t xml:space="preserve">, AFWA; </w:t>
      </w:r>
      <w:r w:rsidR="00014427" w:rsidRPr="00014427">
        <w:rPr>
          <w:rFonts w:ascii="Calibri" w:eastAsia="Calibri" w:hAnsi="Calibri"/>
          <w:b/>
          <w:sz w:val="20"/>
        </w:rPr>
        <w:t>Allison Vogt</w:t>
      </w:r>
      <w:r w:rsidR="00014427">
        <w:rPr>
          <w:rFonts w:ascii="Calibri" w:eastAsia="Calibri" w:hAnsi="Calibri"/>
          <w:sz w:val="20"/>
        </w:rPr>
        <w:t xml:space="preserve">, TNC; </w:t>
      </w:r>
      <w:r w:rsidR="00014427" w:rsidRPr="00014427">
        <w:rPr>
          <w:rFonts w:ascii="Calibri" w:eastAsia="Calibri" w:hAnsi="Calibri"/>
          <w:b/>
          <w:sz w:val="20"/>
        </w:rPr>
        <w:t>Ken Williams</w:t>
      </w:r>
      <w:r w:rsidR="00014427">
        <w:rPr>
          <w:rFonts w:ascii="Calibri" w:eastAsia="Calibri" w:hAnsi="Calibri"/>
          <w:sz w:val="20"/>
        </w:rPr>
        <w:t xml:space="preserve">, The Wildlife Society; </w:t>
      </w:r>
      <w:r w:rsidR="00014427" w:rsidRPr="00014427">
        <w:rPr>
          <w:rFonts w:ascii="Calibri" w:eastAsia="Calibri" w:hAnsi="Calibri"/>
          <w:b/>
          <w:sz w:val="20"/>
        </w:rPr>
        <w:t>Christopher De</w:t>
      </w:r>
      <w:r w:rsidR="00141A99">
        <w:rPr>
          <w:rFonts w:ascii="Calibri" w:eastAsia="Calibri" w:hAnsi="Calibri"/>
          <w:b/>
          <w:sz w:val="20"/>
        </w:rPr>
        <w:t>e</w:t>
      </w:r>
      <w:r w:rsidR="00014427" w:rsidRPr="00014427">
        <w:rPr>
          <w:rFonts w:ascii="Calibri" w:eastAsia="Calibri" w:hAnsi="Calibri"/>
          <w:b/>
          <w:sz w:val="20"/>
        </w:rPr>
        <w:t>ts</w:t>
      </w:r>
      <w:r w:rsidR="00014427">
        <w:rPr>
          <w:rFonts w:ascii="Calibri" w:eastAsia="Calibri" w:hAnsi="Calibri"/>
          <w:sz w:val="20"/>
        </w:rPr>
        <w:t xml:space="preserve">, USFWS; </w:t>
      </w:r>
      <w:r w:rsidR="00014427" w:rsidRPr="00014427">
        <w:rPr>
          <w:rFonts w:ascii="Calibri" w:eastAsia="Calibri" w:hAnsi="Calibri"/>
          <w:b/>
          <w:sz w:val="20"/>
        </w:rPr>
        <w:t>John Myers</w:t>
      </w:r>
      <w:r w:rsidR="00014427">
        <w:rPr>
          <w:rFonts w:ascii="Calibri" w:eastAsia="Calibri" w:hAnsi="Calibri"/>
          <w:sz w:val="20"/>
        </w:rPr>
        <w:t xml:space="preserve">, NAS; </w:t>
      </w:r>
      <w:r w:rsidR="00014427" w:rsidRPr="00014427">
        <w:rPr>
          <w:rFonts w:ascii="Calibri" w:eastAsia="Calibri" w:hAnsi="Calibri"/>
          <w:b/>
          <w:sz w:val="20"/>
        </w:rPr>
        <w:t>Andrea Grosse</w:t>
      </w:r>
      <w:r w:rsidR="00014427">
        <w:rPr>
          <w:rFonts w:ascii="Calibri" w:eastAsia="Calibri" w:hAnsi="Calibri"/>
          <w:sz w:val="20"/>
        </w:rPr>
        <w:t xml:space="preserve">, USFWS; </w:t>
      </w:r>
      <w:r w:rsidR="00014427" w:rsidRPr="00014427">
        <w:rPr>
          <w:rFonts w:ascii="Calibri" w:eastAsia="Calibri" w:hAnsi="Calibri"/>
          <w:b/>
          <w:sz w:val="20"/>
        </w:rPr>
        <w:t>Jon Putman</w:t>
      </w:r>
      <w:r w:rsidR="00014427">
        <w:rPr>
          <w:rFonts w:ascii="Calibri" w:eastAsia="Calibri" w:hAnsi="Calibri"/>
          <w:sz w:val="20"/>
        </w:rPr>
        <w:t xml:space="preserve">, National Park Service; </w:t>
      </w:r>
      <w:r w:rsidR="00014427" w:rsidRPr="00014427">
        <w:rPr>
          <w:rFonts w:ascii="Calibri" w:eastAsia="Calibri" w:hAnsi="Calibri"/>
          <w:b/>
          <w:sz w:val="20"/>
        </w:rPr>
        <w:t>Dean Smith</w:t>
      </w:r>
      <w:r w:rsidR="00014427">
        <w:rPr>
          <w:rFonts w:ascii="Calibri" w:eastAsia="Calibri" w:hAnsi="Calibri"/>
          <w:sz w:val="20"/>
        </w:rPr>
        <w:t xml:space="preserve">, AFWA; </w:t>
      </w:r>
      <w:r w:rsidR="000A17DD" w:rsidRPr="000A17DD">
        <w:rPr>
          <w:rFonts w:ascii="Calibri" w:eastAsia="Calibri" w:hAnsi="Calibri"/>
          <w:b/>
          <w:sz w:val="20"/>
        </w:rPr>
        <w:t>Erin Cooper</w:t>
      </w:r>
      <w:r w:rsidR="000A17DD">
        <w:rPr>
          <w:rFonts w:ascii="Calibri" w:eastAsia="Calibri" w:hAnsi="Calibri"/>
          <w:sz w:val="20"/>
        </w:rPr>
        <w:t xml:space="preserve">, USFS; </w:t>
      </w:r>
      <w:r w:rsidR="000A17DD" w:rsidRPr="002E1DF1">
        <w:rPr>
          <w:rFonts w:ascii="Calibri" w:eastAsia="Calibri" w:hAnsi="Calibri"/>
          <w:b/>
          <w:sz w:val="20"/>
        </w:rPr>
        <w:t>Jeff Gordon</w:t>
      </w:r>
      <w:r w:rsidR="000A17DD">
        <w:rPr>
          <w:rFonts w:ascii="Calibri" w:eastAsia="Calibri" w:hAnsi="Calibri"/>
          <w:sz w:val="20"/>
        </w:rPr>
        <w:t>, American Birding A</w:t>
      </w:r>
      <w:r w:rsidR="002E1DF1">
        <w:rPr>
          <w:rFonts w:ascii="Calibri" w:eastAsia="Calibri" w:hAnsi="Calibri"/>
          <w:sz w:val="20"/>
        </w:rPr>
        <w:t>ssociation;</w:t>
      </w:r>
      <w:r w:rsidR="00B35CD7">
        <w:rPr>
          <w:rFonts w:ascii="Calibri" w:eastAsia="Calibri" w:hAnsi="Calibri"/>
          <w:sz w:val="20"/>
        </w:rPr>
        <w:t xml:space="preserve"> </w:t>
      </w:r>
      <w:r w:rsidR="00B35CD7" w:rsidRPr="00B35CD7">
        <w:rPr>
          <w:rFonts w:ascii="Calibri" w:eastAsia="Calibri" w:hAnsi="Calibri"/>
          <w:b/>
          <w:sz w:val="20"/>
        </w:rPr>
        <w:t>Breck Carmichael</w:t>
      </w:r>
      <w:r w:rsidR="00B35CD7">
        <w:rPr>
          <w:rFonts w:ascii="Calibri" w:eastAsia="Calibri" w:hAnsi="Calibri"/>
          <w:sz w:val="20"/>
        </w:rPr>
        <w:t>, AFWA, Resident Game Bird WG;</w:t>
      </w:r>
      <w:r w:rsidR="00F764CE">
        <w:rPr>
          <w:rFonts w:ascii="Calibri" w:eastAsia="Calibri" w:hAnsi="Calibri"/>
          <w:sz w:val="20"/>
        </w:rPr>
        <w:t xml:space="preserve"> </w:t>
      </w:r>
      <w:r w:rsidR="00F764CE" w:rsidRPr="00F764CE">
        <w:rPr>
          <w:rFonts w:ascii="Calibri" w:eastAsia="Calibri" w:hAnsi="Calibri"/>
          <w:b/>
          <w:sz w:val="20"/>
        </w:rPr>
        <w:t>Sara Schweitzer</w:t>
      </w:r>
      <w:r w:rsidR="00F764CE">
        <w:rPr>
          <w:rFonts w:ascii="Calibri" w:eastAsia="Calibri" w:hAnsi="Calibri"/>
          <w:sz w:val="20"/>
        </w:rPr>
        <w:t xml:space="preserve">, AFWA, PIF/Shorebird/Waterbird WG; </w:t>
      </w:r>
      <w:r w:rsidR="00695911" w:rsidRPr="00695911">
        <w:rPr>
          <w:rFonts w:ascii="Calibri" w:eastAsia="Calibri" w:hAnsi="Calibri"/>
          <w:b/>
          <w:sz w:val="20"/>
        </w:rPr>
        <w:t>E</w:t>
      </w:r>
      <w:r w:rsidR="00695911">
        <w:rPr>
          <w:rFonts w:ascii="Calibri" w:eastAsia="Calibri" w:hAnsi="Calibri"/>
          <w:b/>
          <w:sz w:val="20"/>
        </w:rPr>
        <w:t>mily</w:t>
      </w:r>
      <w:r w:rsidR="00695911" w:rsidRPr="00695911">
        <w:rPr>
          <w:rFonts w:ascii="Calibri" w:eastAsia="Calibri" w:hAnsi="Calibri"/>
          <w:b/>
          <w:sz w:val="20"/>
        </w:rPr>
        <w:t xml:space="preserve"> J</w:t>
      </w:r>
      <w:r w:rsidR="00695911">
        <w:rPr>
          <w:rFonts w:ascii="Calibri" w:eastAsia="Calibri" w:hAnsi="Calibri"/>
          <w:b/>
          <w:sz w:val="20"/>
        </w:rPr>
        <w:t>o</w:t>
      </w:r>
      <w:r w:rsidR="00695911" w:rsidRPr="00695911">
        <w:rPr>
          <w:rFonts w:ascii="Calibri" w:eastAsia="Calibri" w:hAnsi="Calibri"/>
          <w:b/>
          <w:sz w:val="20"/>
        </w:rPr>
        <w:t xml:space="preserve"> Williams</w:t>
      </w:r>
      <w:r w:rsidR="00695911">
        <w:rPr>
          <w:rFonts w:ascii="Calibri" w:eastAsia="Calibri" w:hAnsi="Calibri"/>
          <w:sz w:val="20"/>
        </w:rPr>
        <w:t xml:space="preserve">, ABC; </w:t>
      </w:r>
      <w:r w:rsidR="00695911" w:rsidRPr="00695911">
        <w:rPr>
          <w:rFonts w:ascii="Calibri" w:eastAsia="Calibri" w:hAnsi="Calibri"/>
          <w:b/>
          <w:sz w:val="20"/>
        </w:rPr>
        <w:t>Mike Burger</w:t>
      </w:r>
      <w:r w:rsidR="00695911">
        <w:rPr>
          <w:rFonts w:ascii="Calibri" w:eastAsia="Calibri" w:hAnsi="Calibri"/>
          <w:sz w:val="20"/>
        </w:rPr>
        <w:t xml:space="preserve">, NAS; </w:t>
      </w:r>
      <w:r w:rsidR="00695911" w:rsidRPr="00695911">
        <w:rPr>
          <w:rFonts w:ascii="Calibri" w:eastAsia="Calibri" w:hAnsi="Calibri"/>
          <w:b/>
          <w:sz w:val="20"/>
        </w:rPr>
        <w:t>Wilhibmena Bratton</w:t>
      </w:r>
      <w:r w:rsidR="00695911">
        <w:rPr>
          <w:rFonts w:ascii="Calibri" w:eastAsia="Calibri" w:hAnsi="Calibri"/>
          <w:sz w:val="20"/>
        </w:rPr>
        <w:t xml:space="preserve">, USFS; </w:t>
      </w:r>
      <w:r w:rsidR="00695911" w:rsidRPr="00695911">
        <w:rPr>
          <w:rFonts w:ascii="Calibri" w:eastAsia="Calibri" w:hAnsi="Calibri"/>
          <w:b/>
          <w:sz w:val="20"/>
        </w:rPr>
        <w:t>John Sauer</w:t>
      </w:r>
      <w:r w:rsidR="00695911">
        <w:rPr>
          <w:rFonts w:ascii="Calibri" w:eastAsia="Calibri" w:hAnsi="Calibri"/>
          <w:sz w:val="20"/>
        </w:rPr>
        <w:t xml:space="preserve">, USGS; </w:t>
      </w:r>
      <w:r w:rsidR="00695911" w:rsidRPr="00695911">
        <w:rPr>
          <w:rFonts w:ascii="Calibri" w:eastAsia="Calibri" w:hAnsi="Calibri"/>
          <w:b/>
          <w:sz w:val="20"/>
        </w:rPr>
        <w:t>Michael Kreger</w:t>
      </w:r>
      <w:r w:rsidR="00695911">
        <w:rPr>
          <w:rFonts w:ascii="Calibri" w:eastAsia="Calibri" w:hAnsi="Calibri"/>
          <w:sz w:val="20"/>
        </w:rPr>
        <w:t>, USFWS;</w:t>
      </w:r>
      <w:r w:rsidR="005230BD">
        <w:rPr>
          <w:rFonts w:ascii="Calibri" w:eastAsia="Calibri" w:hAnsi="Calibri"/>
          <w:sz w:val="20"/>
        </w:rPr>
        <w:t xml:space="preserve"> </w:t>
      </w:r>
      <w:r w:rsidR="005230BD" w:rsidRPr="005230BD">
        <w:rPr>
          <w:rFonts w:ascii="Calibri" w:eastAsia="Calibri" w:hAnsi="Calibri"/>
          <w:b/>
          <w:sz w:val="20"/>
        </w:rPr>
        <w:t>Jim Shallow</w:t>
      </w:r>
      <w:r w:rsidR="005230BD">
        <w:rPr>
          <w:rFonts w:ascii="Calibri" w:eastAsia="Calibri" w:hAnsi="Calibri"/>
          <w:sz w:val="20"/>
        </w:rPr>
        <w:t xml:space="preserve">, NAS; </w:t>
      </w:r>
      <w:r w:rsidR="005230BD" w:rsidRPr="005230BD">
        <w:rPr>
          <w:rFonts w:ascii="Calibri" w:eastAsia="Calibri" w:hAnsi="Calibri"/>
          <w:b/>
          <w:sz w:val="20"/>
        </w:rPr>
        <w:t>Monica Tomosy</w:t>
      </w:r>
      <w:r w:rsidR="005230BD">
        <w:rPr>
          <w:rFonts w:ascii="Calibri" w:eastAsia="Calibri" w:hAnsi="Calibri"/>
          <w:sz w:val="20"/>
        </w:rPr>
        <w:t xml:space="preserve">, USFS; </w:t>
      </w:r>
      <w:r w:rsidR="000754BF" w:rsidRPr="000754BF">
        <w:rPr>
          <w:rFonts w:ascii="Calibri" w:eastAsia="Calibri" w:hAnsi="Calibri"/>
          <w:b/>
          <w:sz w:val="20"/>
        </w:rPr>
        <w:t>Amy Tegel</w:t>
      </w:r>
      <w:r w:rsidR="00CD2774">
        <w:rPr>
          <w:rFonts w:ascii="Calibri" w:eastAsia="Calibri" w:hAnsi="Calibri"/>
          <w:b/>
          <w:sz w:val="20"/>
        </w:rPr>
        <w:t>e</w:t>
      </w:r>
      <w:r w:rsidR="000754BF" w:rsidRPr="000754BF">
        <w:rPr>
          <w:rFonts w:ascii="Calibri" w:eastAsia="Calibri" w:hAnsi="Calibri"/>
          <w:b/>
          <w:sz w:val="20"/>
        </w:rPr>
        <w:t>r</w:t>
      </w:r>
      <w:r w:rsidR="000754BF">
        <w:rPr>
          <w:rFonts w:ascii="Calibri" w:eastAsia="Calibri" w:hAnsi="Calibri"/>
          <w:sz w:val="20"/>
        </w:rPr>
        <w:t>, S.C. Department of Natural Resources</w:t>
      </w:r>
      <w:r w:rsidR="00CD2774">
        <w:rPr>
          <w:rFonts w:ascii="Calibri" w:eastAsia="Calibri" w:hAnsi="Calibri"/>
          <w:sz w:val="20"/>
        </w:rPr>
        <w:t xml:space="preserve"> (phone)</w:t>
      </w:r>
      <w:r w:rsidR="000754BF">
        <w:rPr>
          <w:rFonts w:ascii="Calibri" w:eastAsia="Calibri" w:hAnsi="Calibri"/>
          <w:sz w:val="20"/>
        </w:rPr>
        <w:t>;</w:t>
      </w:r>
      <w:r w:rsidR="00CD2774">
        <w:rPr>
          <w:rFonts w:ascii="Calibri" w:eastAsia="Calibri" w:hAnsi="Calibri"/>
          <w:sz w:val="20"/>
        </w:rPr>
        <w:t xml:space="preserve"> </w:t>
      </w:r>
      <w:r w:rsidR="00CD2774" w:rsidRPr="006B7C83">
        <w:rPr>
          <w:rFonts w:ascii="Calibri" w:eastAsia="Calibri" w:hAnsi="Calibri"/>
          <w:b/>
          <w:sz w:val="20"/>
        </w:rPr>
        <w:t>Pam</w:t>
      </w:r>
      <w:r w:rsidR="006B7C83" w:rsidRPr="006B7C83">
        <w:rPr>
          <w:rFonts w:ascii="Calibri" w:eastAsia="Calibri" w:hAnsi="Calibri"/>
          <w:b/>
          <w:sz w:val="20"/>
        </w:rPr>
        <w:t xml:space="preserve"> Toschik</w:t>
      </w:r>
      <w:r w:rsidR="00191446" w:rsidRPr="00191446">
        <w:rPr>
          <w:rFonts w:ascii="Calibri" w:eastAsia="Calibri" w:hAnsi="Calibri"/>
          <w:sz w:val="20"/>
        </w:rPr>
        <w:t>, USFWS (phone)</w:t>
      </w:r>
      <w:r w:rsidR="00CD2774">
        <w:rPr>
          <w:rFonts w:ascii="Calibri" w:eastAsia="Calibri" w:hAnsi="Calibri"/>
          <w:sz w:val="20"/>
        </w:rPr>
        <w:t xml:space="preserve">; </w:t>
      </w:r>
      <w:r w:rsidR="00951D05" w:rsidRPr="00951D05">
        <w:rPr>
          <w:rFonts w:ascii="Calibri" w:eastAsia="Calibri" w:hAnsi="Calibri"/>
          <w:b/>
          <w:sz w:val="20"/>
        </w:rPr>
        <w:t>Wendy Easton</w:t>
      </w:r>
      <w:r w:rsidR="00951D05">
        <w:rPr>
          <w:rFonts w:ascii="Calibri" w:eastAsia="Calibri" w:hAnsi="Calibri"/>
          <w:sz w:val="20"/>
        </w:rPr>
        <w:t>, Canadian Wildlife Service (CWS) (phone);</w:t>
      </w:r>
      <w:r w:rsidR="000754BF">
        <w:rPr>
          <w:rFonts w:ascii="Calibri" w:eastAsia="Calibri" w:hAnsi="Calibri"/>
          <w:sz w:val="20"/>
        </w:rPr>
        <w:t xml:space="preserve"> </w:t>
      </w:r>
      <w:r w:rsidR="006B7C83" w:rsidRPr="006B7C83">
        <w:rPr>
          <w:rFonts w:ascii="Calibri" w:eastAsia="Calibri" w:hAnsi="Calibri"/>
          <w:b/>
          <w:sz w:val="20"/>
        </w:rPr>
        <w:t>Charles Franc</w:t>
      </w:r>
      <w:r w:rsidR="00E52B81">
        <w:rPr>
          <w:rFonts w:ascii="Calibri" w:eastAsia="Calibri" w:hAnsi="Calibri"/>
          <w:b/>
          <w:sz w:val="20"/>
        </w:rPr>
        <w:t>e</w:t>
      </w:r>
      <w:r w:rsidR="006B7C83" w:rsidRPr="006B7C83">
        <w:rPr>
          <w:rFonts w:ascii="Calibri" w:eastAsia="Calibri" w:hAnsi="Calibri"/>
          <w:b/>
          <w:sz w:val="20"/>
        </w:rPr>
        <w:t>s</w:t>
      </w:r>
      <w:r w:rsidR="006B7C83">
        <w:rPr>
          <w:rFonts w:ascii="Calibri" w:eastAsia="Calibri" w:hAnsi="Calibri"/>
          <w:sz w:val="20"/>
        </w:rPr>
        <w:t xml:space="preserve"> (CWS) (phone);</w:t>
      </w:r>
      <w:r w:rsidR="00695911">
        <w:rPr>
          <w:rFonts w:ascii="Calibri" w:eastAsia="Calibri" w:hAnsi="Calibri"/>
          <w:sz w:val="20"/>
        </w:rPr>
        <w:t xml:space="preserve"> </w:t>
      </w:r>
      <w:r w:rsidR="00141A99" w:rsidRPr="00141A99">
        <w:rPr>
          <w:rFonts w:ascii="Calibri" w:eastAsia="Calibri" w:hAnsi="Calibri"/>
          <w:b/>
          <w:sz w:val="20"/>
        </w:rPr>
        <w:t>Kevin Doherty</w:t>
      </w:r>
      <w:r w:rsidR="00141A99">
        <w:rPr>
          <w:rFonts w:ascii="Calibri" w:eastAsia="Calibri" w:hAnsi="Calibri"/>
          <w:sz w:val="20"/>
        </w:rPr>
        <w:t>, USFWS (phone)</w:t>
      </w:r>
      <w:r w:rsidR="00C86446">
        <w:rPr>
          <w:rFonts w:ascii="Calibri" w:eastAsia="Calibri" w:hAnsi="Calibri"/>
          <w:sz w:val="20"/>
        </w:rPr>
        <w:t>.</w:t>
      </w:r>
    </w:p>
    <w:p w:rsidR="00FB7057" w:rsidRPr="009E4D33" w:rsidRDefault="00FB7057" w:rsidP="009E4D33">
      <w:pPr>
        <w:spacing w:after="200"/>
        <w:rPr>
          <w:rFonts w:ascii="Calibri" w:eastAsia="Calibri" w:hAnsi="Calibri"/>
          <w:sz w:val="20"/>
        </w:rPr>
      </w:pPr>
      <w:r w:rsidRPr="00273C11">
        <w:rPr>
          <w:rFonts w:asciiTheme="minorHAnsi" w:hAnsiTheme="minorHAnsi" w:cstheme="minorHAnsi"/>
          <w:b/>
          <w:color w:val="000000"/>
          <w:szCs w:val="24"/>
        </w:rPr>
        <w:t>Goal 1: Support healthy bird populations through habitat conservation, management, education, monitoring</w:t>
      </w:r>
      <w:r>
        <w:rPr>
          <w:rFonts w:asciiTheme="minorHAnsi" w:hAnsiTheme="minorHAnsi" w:cstheme="minorHAnsi"/>
          <w:b/>
          <w:color w:val="000000"/>
          <w:szCs w:val="24"/>
        </w:rPr>
        <w:t>,</w:t>
      </w:r>
      <w:r w:rsidRPr="00273C11">
        <w:rPr>
          <w:rFonts w:asciiTheme="minorHAnsi" w:hAnsiTheme="minorHAnsi" w:cstheme="minorHAnsi"/>
          <w:b/>
          <w:color w:val="000000"/>
          <w:szCs w:val="24"/>
        </w:rPr>
        <w:t xml:space="preserve"> and sound science.</w:t>
      </w:r>
    </w:p>
    <w:p w:rsidR="0010264E" w:rsidRDefault="00D86C10" w:rsidP="00606F62">
      <w:pPr>
        <w:tabs>
          <w:tab w:val="left" w:pos="270"/>
        </w:tabs>
        <w:spacing w:line="360" w:lineRule="auto"/>
        <w:rPr>
          <w:rFonts w:asciiTheme="minorHAnsi" w:hAnsiTheme="minorHAnsi" w:cstheme="minorHAnsi"/>
          <w:color w:val="000000"/>
          <w:sz w:val="22"/>
          <w:szCs w:val="22"/>
        </w:rPr>
      </w:pPr>
      <w:r>
        <w:rPr>
          <w:rFonts w:ascii="Calibri" w:eastAsia="Calibri" w:hAnsi="Calibri"/>
          <w:b/>
          <w:szCs w:val="24"/>
        </w:rPr>
        <w:t xml:space="preserve">1. </w:t>
      </w:r>
      <w:r w:rsidR="009E4D33" w:rsidRPr="009E4D33">
        <w:rPr>
          <w:rFonts w:ascii="Calibri" w:eastAsia="Calibri" w:hAnsi="Calibri"/>
          <w:b/>
          <w:szCs w:val="24"/>
        </w:rPr>
        <w:t>Agenda Item</w:t>
      </w:r>
      <w:r w:rsidR="009E4D33">
        <w:rPr>
          <w:rFonts w:ascii="Calibri" w:eastAsia="Calibri" w:hAnsi="Calibri"/>
          <w:b/>
          <w:szCs w:val="24"/>
        </w:rPr>
        <w:t xml:space="preserve">: </w:t>
      </w:r>
      <w:r w:rsidR="0048333E" w:rsidRPr="00E52B81">
        <w:rPr>
          <w:rFonts w:asciiTheme="minorHAnsi" w:hAnsiTheme="minorHAnsi" w:cstheme="minorHAnsi"/>
          <w:b/>
          <w:color w:val="000000"/>
          <w:sz w:val="22"/>
          <w:szCs w:val="22"/>
        </w:rPr>
        <w:t>Monitoring Subcommittee Report and Discussion</w:t>
      </w:r>
    </w:p>
    <w:p w:rsidR="0048333E" w:rsidRDefault="00C323D8" w:rsidP="0048333E">
      <w:pPr>
        <w:ind w:left="270" w:hanging="270"/>
        <w:contextualSpacing/>
        <w:rPr>
          <w:rFonts w:ascii="Calibri" w:hAnsi="Calibri" w:cs="Calibri"/>
          <w:b/>
          <w:bCs/>
          <w:i/>
          <w:iCs/>
          <w:color w:val="7F7F7F" w:themeColor="text1" w:themeTint="80"/>
          <w:sz w:val="22"/>
          <w:szCs w:val="22"/>
        </w:rPr>
      </w:pPr>
      <w:r w:rsidRPr="006C747E">
        <w:rPr>
          <w:rFonts w:ascii="Calibri" w:hAnsi="Calibri" w:cs="Calibri"/>
          <w:b/>
          <w:bCs/>
          <w:i/>
          <w:iCs/>
          <w:color w:val="7F7F7F" w:themeColor="text1" w:themeTint="80"/>
          <w:sz w:val="22"/>
          <w:szCs w:val="22"/>
        </w:rPr>
        <w:tab/>
      </w:r>
      <w:r w:rsidR="0048333E">
        <w:rPr>
          <w:rFonts w:ascii="Calibri" w:hAnsi="Calibri" w:cs="Calibri"/>
          <w:b/>
          <w:bCs/>
          <w:i/>
          <w:iCs/>
          <w:color w:val="7F7F7F" w:themeColor="text1" w:themeTint="80"/>
          <w:sz w:val="22"/>
          <w:szCs w:val="22"/>
        </w:rPr>
        <w:t>NABCI Strategic Plan Action 1A: Promote and advance outcome-based monitoring and database management.</w:t>
      </w:r>
    </w:p>
    <w:p w:rsidR="0048333E" w:rsidRDefault="0048333E" w:rsidP="0048333E">
      <w:pPr>
        <w:ind w:left="270" w:hanging="270"/>
        <w:contextualSpacing/>
        <w:rPr>
          <w:rFonts w:ascii="Calibri" w:hAnsi="Calibri" w:cs="Calibri"/>
          <w:b/>
          <w:bCs/>
          <w:i/>
          <w:iCs/>
          <w:color w:val="7F7F7F" w:themeColor="text1" w:themeTint="80"/>
          <w:sz w:val="22"/>
          <w:szCs w:val="22"/>
        </w:rPr>
      </w:pPr>
    </w:p>
    <w:p w:rsidR="00C323D8" w:rsidRPr="0048333E" w:rsidRDefault="00C323D8" w:rsidP="0048333E">
      <w:pPr>
        <w:ind w:left="270"/>
        <w:contextualSpacing/>
        <w:rPr>
          <w:rFonts w:ascii="Calibri" w:hAnsi="Calibri" w:cs="Calibri"/>
          <w:bCs/>
          <w:i/>
          <w:iCs/>
          <w:color w:val="595959" w:themeColor="text1" w:themeTint="A6"/>
          <w:sz w:val="22"/>
          <w:szCs w:val="22"/>
        </w:rPr>
      </w:pPr>
      <w:r w:rsidRPr="006C747E">
        <w:rPr>
          <w:rFonts w:ascii="Calibri" w:hAnsi="Calibri" w:cs="Calibri"/>
          <w:b/>
          <w:bCs/>
          <w:i/>
          <w:iCs/>
          <w:color w:val="595959" w:themeColor="text1" w:themeTint="A6"/>
          <w:sz w:val="22"/>
          <w:szCs w:val="22"/>
        </w:rPr>
        <w:t>Purpose of Agenda Item</w:t>
      </w:r>
      <w:r w:rsidR="0048333E">
        <w:rPr>
          <w:rFonts w:ascii="Calibri" w:hAnsi="Calibri" w:cs="Calibri"/>
          <w:b/>
          <w:bCs/>
          <w:i/>
          <w:iCs/>
          <w:color w:val="595959" w:themeColor="text1" w:themeTint="A6"/>
          <w:sz w:val="22"/>
          <w:szCs w:val="22"/>
        </w:rPr>
        <w:t>:</w:t>
      </w:r>
      <w:r w:rsidRPr="006C747E">
        <w:rPr>
          <w:rFonts w:ascii="Calibri" w:hAnsi="Calibri" w:cs="Calibri"/>
          <w:b/>
          <w:bCs/>
          <w:i/>
          <w:iCs/>
          <w:color w:val="595959" w:themeColor="text1" w:themeTint="A6"/>
          <w:sz w:val="22"/>
          <w:szCs w:val="22"/>
        </w:rPr>
        <w:t xml:space="preserve"> </w:t>
      </w:r>
      <w:r w:rsidR="0048333E" w:rsidRPr="0048333E">
        <w:rPr>
          <w:rFonts w:asciiTheme="minorHAnsi" w:hAnsiTheme="minorHAnsi" w:cstheme="minorHAnsi"/>
          <w:i/>
          <w:color w:val="595959" w:themeColor="text1" w:themeTint="A6"/>
          <w:sz w:val="22"/>
          <w:szCs w:val="22"/>
        </w:rPr>
        <w:t>David Pashley report</w:t>
      </w:r>
      <w:r w:rsidR="0048333E">
        <w:rPr>
          <w:rFonts w:asciiTheme="minorHAnsi" w:hAnsiTheme="minorHAnsi" w:cstheme="minorHAnsi"/>
          <w:i/>
          <w:color w:val="595959" w:themeColor="text1" w:themeTint="A6"/>
          <w:sz w:val="22"/>
          <w:szCs w:val="22"/>
        </w:rPr>
        <w:t>ed</w:t>
      </w:r>
      <w:r w:rsidR="0048333E" w:rsidRPr="0048333E">
        <w:rPr>
          <w:rFonts w:asciiTheme="minorHAnsi" w:hAnsiTheme="minorHAnsi" w:cstheme="minorHAnsi"/>
          <w:i/>
          <w:color w:val="595959" w:themeColor="text1" w:themeTint="A6"/>
          <w:sz w:val="22"/>
          <w:szCs w:val="22"/>
        </w:rPr>
        <w:t xml:space="preserve"> on outcomes and recommendations from Subcommittee’s Demographic Monitoring Workshop</w:t>
      </w:r>
      <w:r w:rsidR="0048333E">
        <w:rPr>
          <w:rFonts w:asciiTheme="minorHAnsi" w:hAnsiTheme="minorHAnsi" w:cstheme="minorHAnsi"/>
          <w:i/>
          <w:color w:val="595959" w:themeColor="text1" w:themeTint="A6"/>
          <w:sz w:val="22"/>
          <w:szCs w:val="22"/>
        </w:rPr>
        <w:t>,</w:t>
      </w:r>
      <w:r w:rsidR="0048333E" w:rsidRPr="0048333E">
        <w:rPr>
          <w:rFonts w:asciiTheme="minorHAnsi" w:hAnsiTheme="minorHAnsi" w:cstheme="minorHAnsi"/>
          <w:i/>
          <w:color w:val="595959" w:themeColor="text1" w:themeTint="A6"/>
          <w:sz w:val="22"/>
          <w:szCs w:val="22"/>
        </w:rPr>
        <w:t xml:space="preserve"> November</w:t>
      </w:r>
      <w:r w:rsidR="0048333E">
        <w:rPr>
          <w:rFonts w:asciiTheme="minorHAnsi" w:hAnsiTheme="minorHAnsi" w:cstheme="minorHAnsi"/>
          <w:i/>
          <w:color w:val="595959" w:themeColor="text1" w:themeTint="A6"/>
          <w:sz w:val="22"/>
          <w:szCs w:val="22"/>
        </w:rPr>
        <w:t xml:space="preserve"> 2014</w:t>
      </w:r>
      <w:r w:rsidR="0048333E" w:rsidRPr="0048333E">
        <w:rPr>
          <w:rFonts w:asciiTheme="minorHAnsi" w:hAnsiTheme="minorHAnsi" w:cstheme="minorHAnsi"/>
          <w:i/>
          <w:color w:val="595959" w:themeColor="text1" w:themeTint="A6"/>
          <w:sz w:val="22"/>
          <w:szCs w:val="22"/>
        </w:rPr>
        <w:t>. The subcommittee propose</w:t>
      </w:r>
      <w:r w:rsidR="00092DBE">
        <w:rPr>
          <w:rFonts w:asciiTheme="minorHAnsi" w:hAnsiTheme="minorHAnsi" w:cstheme="minorHAnsi"/>
          <w:i/>
          <w:color w:val="595959" w:themeColor="text1" w:themeTint="A6"/>
          <w:sz w:val="22"/>
          <w:szCs w:val="22"/>
        </w:rPr>
        <w:t>d</w:t>
      </w:r>
      <w:r w:rsidR="0048333E" w:rsidRPr="0048333E">
        <w:rPr>
          <w:rFonts w:asciiTheme="minorHAnsi" w:hAnsiTheme="minorHAnsi" w:cstheme="minorHAnsi"/>
          <w:i/>
          <w:color w:val="595959" w:themeColor="text1" w:themeTint="A6"/>
          <w:sz w:val="22"/>
          <w:szCs w:val="22"/>
        </w:rPr>
        <w:t xml:space="preserve"> the development of a framework and set of recommendations that guide the collective use of demographic data to inform full life cycle models and identify which limiting factors are most important as well as where and when they might most effectively be addressed</w:t>
      </w:r>
      <w:r w:rsidRPr="006C747E">
        <w:rPr>
          <w:rFonts w:ascii="Calibri" w:hAnsi="Calibri" w:cs="Calibri"/>
          <w:bCs/>
          <w:i/>
          <w:iCs/>
          <w:color w:val="595959" w:themeColor="text1" w:themeTint="A6"/>
          <w:sz w:val="22"/>
          <w:szCs w:val="22"/>
        </w:rPr>
        <w:t>.</w:t>
      </w:r>
      <w:r w:rsidRPr="006C747E">
        <w:rPr>
          <w:rFonts w:asciiTheme="minorHAnsi" w:hAnsiTheme="minorHAnsi" w:cstheme="minorHAnsi"/>
          <w:i/>
          <w:color w:val="595959" w:themeColor="text1" w:themeTint="A6"/>
          <w:sz w:val="22"/>
          <w:szCs w:val="22"/>
        </w:rPr>
        <w:t xml:space="preserve"> </w:t>
      </w:r>
    </w:p>
    <w:p w:rsidR="006C747E" w:rsidRDefault="006C747E" w:rsidP="00824F82">
      <w:pPr>
        <w:ind w:left="270"/>
        <w:contextualSpacing/>
        <w:rPr>
          <w:rFonts w:asciiTheme="minorHAnsi" w:hAnsiTheme="minorHAnsi" w:cstheme="minorHAnsi"/>
          <w:b/>
          <w:szCs w:val="24"/>
        </w:rPr>
      </w:pPr>
    </w:p>
    <w:p w:rsidR="0048333E" w:rsidRDefault="00D86C10" w:rsidP="00824F82">
      <w:pPr>
        <w:ind w:left="270"/>
        <w:contextualSpacing/>
        <w:rPr>
          <w:rFonts w:asciiTheme="minorHAnsi" w:hAnsiTheme="minorHAnsi" w:cstheme="minorHAnsi"/>
          <w:b/>
          <w:szCs w:val="24"/>
        </w:rPr>
      </w:pPr>
      <w:r>
        <w:rPr>
          <w:rFonts w:asciiTheme="minorHAnsi" w:hAnsiTheme="minorHAnsi" w:cstheme="minorHAnsi"/>
          <w:b/>
          <w:szCs w:val="24"/>
        </w:rPr>
        <w:t>O</w:t>
      </w:r>
      <w:r w:rsidRPr="00D86C10">
        <w:rPr>
          <w:rFonts w:asciiTheme="minorHAnsi" w:hAnsiTheme="minorHAnsi" w:cstheme="minorHAnsi"/>
          <w:b/>
          <w:szCs w:val="24"/>
        </w:rPr>
        <w:t xml:space="preserve">utcomes and Next Steps: </w:t>
      </w:r>
    </w:p>
    <w:p w:rsidR="0048333E" w:rsidRDefault="0048333E" w:rsidP="00824F82">
      <w:pPr>
        <w:ind w:left="270"/>
        <w:contextualSpacing/>
        <w:rPr>
          <w:rFonts w:asciiTheme="minorHAnsi" w:hAnsiTheme="minorHAnsi" w:cstheme="minorHAnsi"/>
          <w:b/>
          <w:szCs w:val="24"/>
        </w:rPr>
      </w:pPr>
    </w:p>
    <w:p w:rsidR="00606F62" w:rsidRDefault="00092DBE" w:rsidP="00824F82">
      <w:pPr>
        <w:ind w:left="270"/>
        <w:contextualSpacing/>
        <w:rPr>
          <w:rFonts w:asciiTheme="minorHAnsi" w:hAnsiTheme="minorHAnsi" w:cstheme="minorHAnsi"/>
          <w:sz w:val="22"/>
          <w:szCs w:val="22"/>
        </w:rPr>
      </w:pPr>
      <w:r w:rsidRPr="00092DBE">
        <w:rPr>
          <w:rFonts w:asciiTheme="minorHAnsi" w:hAnsiTheme="minorHAnsi" w:cstheme="minorHAnsi"/>
          <w:sz w:val="22"/>
          <w:szCs w:val="22"/>
        </w:rPr>
        <w:t xml:space="preserve">After a </w:t>
      </w:r>
      <w:r w:rsidR="00824F82" w:rsidRPr="00606F62">
        <w:rPr>
          <w:rFonts w:asciiTheme="minorHAnsi" w:hAnsiTheme="minorHAnsi" w:cstheme="minorHAnsi"/>
          <w:sz w:val="22"/>
          <w:szCs w:val="22"/>
        </w:rPr>
        <w:t>discussion</w:t>
      </w:r>
      <w:r>
        <w:rPr>
          <w:rFonts w:asciiTheme="minorHAnsi" w:hAnsiTheme="minorHAnsi" w:cstheme="minorHAnsi"/>
          <w:sz w:val="22"/>
          <w:szCs w:val="22"/>
        </w:rPr>
        <w:t xml:space="preserve"> of </w:t>
      </w:r>
      <w:r w:rsidRPr="00931AEC">
        <w:rPr>
          <w:rFonts w:asciiTheme="minorHAnsi" w:hAnsiTheme="minorHAnsi" w:cstheme="minorHAnsi"/>
          <w:b/>
          <w:i/>
          <w:sz w:val="22"/>
          <w:szCs w:val="22"/>
        </w:rPr>
        <w:t>a</w:t>
      </w:r>
      <w:r w:rsidR="00C73FE4" w:rsidRPr="00931AEC">
        <w:rPr>
          <w:rFonts w:asciiTheme="minorHAnsi" w:hAnsiTheme="minorHAnsi" w:cstheme="minorHAnsi"/>
          <w:b/>
          <w:i/>
          <w:sz w:val="22"/>
          <w:szCs w:val="22"/>
        </w:rPr>
        <w:t xml:space="preserve"> draft outline for a proposed report</w:t>
      </w:r>
      <w:r>
        <w:rPr>
          <w:rFonts w:asciiTheme="minorHAnsi" w:hAnsiTheme="minorHAnsi" w:cstheme="minorHAnsi"/>
          <w:sz w:val="22"/>
          <w:szCs w:val="22"/>
        </w:rPr>
        <w:t xml:space="preserve"> </w:t>
      </w:r>
      <w:r w:rsidR="00A01F55">
        <w:rPr>
          <w:rFonts w:asciiTheme="minorHAnsi" w:hAnsiTheme="minorHAnsi" w:cstheme="minorHAnsi"/>
          <w:sz w:val="22"/>
          <w:szCs w:val="22"/>
        </w:rPr>
        <w:t>focusing on</w:t>
      </w:r>
      <w:r>
        <w:rPr>
          <w:rFonts w:asciiTheme="minorHAnsi" w:hAnsiTheme="minorHAnsi" w:cstheme="minorHAnsi"/>
          <w:sz w:val="22"/>
          <w:szCs w:val="22"/>
        </w:rPr>
        <w:t xml:space="preserve"> the problem of having poor or incomplete demographic data on declining species</w:t>
      </w:r>
      <w:r w:rsidR="00A01F55">
        <w:rPr>
          <w:rFonts w:asciiTheme="minorHAnsi" w:hAnsiTheme="minorHAnsi" w:cstheme="minorHAnsi"/>
          <w:sz w:val="22"/>
          <w:szCs w:val="22"/>
        </w:rPr>
        <w:t>, and how those demographic data identify causation of population declines,</w:t>
      </w:r>
      <w:r>
        <w:rPr>
          <w:rFonts w:asciiTheme="minorHAnsi" w:hAnsiTheme="minorHAnsi" w:cstheme="minorHAnsi"/>
          <w:sz w:val="22"/>
          <w:szCs w:val="22"/>
        </w:rPr>
        <w:t xml:space="preserve"> </w:t>
      </w:r>
      <w:r w:rsidR="00A01F55">
        <w:rPr>
          <w:rFonts w:asciiTheme="minorHAnsi" w:hAnsiTheme="minorHAnsi" w:cstheme="minorHAnsi"/>
          <w:sz w:val="22"/>
          <w:szCs w:val="22"/>
        </w:rPr>
        <w:t xml:space="preserve">the proposed report’s </w:t>
      </w:r>
      <w:r>
        <w:rPr>
          <w:rFonts w:asciiTheme="minorHAnsi" w:hAnsiTheme="minorHAnsi" w:cstheme="minorHAnsi"/>
          <w:sz w:val="22"/>
          <w:szCs w:val="22"/>
        </w:rPr>
        <w:t xml:space="preserve">chapter topics were </w:t>
      </w:r>
      <w:r w:rsidR="00A01F55">
        <w:rPr>
          <w:rFonts w:asciiTheme="minorHAnsi" w:hAnsiTheme="minorHAnsi" w:cstheme="minorHAnsi"/>
          <w:sz w:val="22"/>
          <w:szCs w:val="22"/>
        </w:rPr>
        <w:t>explained. Proposed authors for chapters were identified from the workshop’s participants, and a deadline for completion of the report was given – end of 2015. It was estimated that completing the report would take about $10,000. The discussion on this topic included questions on selection</w:t>
      </w:r>
      <w:r w:rsidR="00605969">
        <w:rPr>
          <w:rFonts w:asciiTheme="minorHAnsi" w:hAnsiTheme="minorHAnsi" w:cstheme="minorHAnsi"/>
          <w:sz w:val="22"/>
          <w:szCs w:val="22"/>
        </w:rPr>
        <w:t xml:space="preserve"> of species and habitats to study, identification of the audience for the report, the utility of the report, and how to fully engage those in migratory birds’ migration and wintering areas.</w:t>
      </w:r>
      <w:r w:rsidR="00A01F55">
        <w:rPr>
          <w:rFonts w:asciiTheme="minorHAnsi" w:hAnsiTheme="minorHAnsi" w:cstheme="minorHAnsi"/>
          <w:sz w:val="22"/>
          <w:szCs w:val="22"/>
        </w:rPr>
        <w:t xml:space="preserve"> </w:t>
      </w:r>
      <w:r w:rsidR="00605969">
        <w:rPr>
          <w:rFonts w:asciiTheme="minorHAnsi" w:hAnsiTheme="minorHAnsi" w:cstheme="minorHAnsi"/>
          <w:sz w:val="22"/>
          <w:szCs w:val="22"/>
        </w:rPr>
        <w:t xml:space="preserve">The Committee agreed with the need to examine full life cycle processes, and to pursue the proposed report. The Committee Chairman asked the Subcommittee to </w:t>
      </w:r>
      <w:r w:rsidR="00605969">
        <w:rPr>
          <w:rFonts w:asciiTheme="minorHAnsi" w:hAnsiTheme="minorHAnsi" w:cstheme="minorHAnsi"/>
          <w:sz w:val="22"/>
          <w:szCs w:val="22"/>
        </w:rPr>
        <w:lastRenderedPageBreak/>
        <w:t>complete the outline for the report, including responses to comments received during discussion, and to bring the full draft to the Summer 2015 NABCI Meeting.</w:t>
      </w:r>
      <w:r w:rsidR="00A01F55">
        <w:rPr>
          <w:rFonts w:asciiTheme="minorHAnsi" w:hAnsiTheme="minorHAnsi" w:cstheme="minorHAnsi"/>
          <w:sz w:val="22"/>
          <w:szCs w:val="22"/>
        </w:rPr>
        <w:t xml:space="preserve"> </w:t>
      </w:r>
    </w:p>
    <w:p w:rsidR="00752445" w:rsidRDefault="00752445" w:rsidP="00824F82">
      <w:pPr>
        <w:ind w:left="270"/>
        <w:contextualSpacing/>
        <w:rPr>
          <w:rFonts w:asciiTheme="minorHAnsi" w:hAnsiTheme="minorHAnsi" w:cstheme="minorHAnsi"/>
          <w:sz w:val="22"/>
          <w:szCs w:val="22"/>
        </w:rPr>
      </w:pPr>
    </w:p>
    <w:p w:rsidR="00606F62" w:rsidRDefault="00606F62" w:rsidP="00CE7121">
      <w:pPr>
        <w:ind w:left="360" w:hanging="360"/>
        <w:rPr>
          <w:rFonts w:asciiTheme="minorHAnsi" w:hAnsiTheme="minorHAnsi" w:cstheme="minorHAnsi"/>
          <w:sz w:val="22"/>
          <w:szCs w:val="22"/>
        </w:rPr>
      </w:pPr>
      <w:r w:rsidRPr="00606F62">
        <w:rPr>
          <w:rFonts w:asciiTheme="minorHAnsi" w:hAnsiTheme="minorHAnsi" w:cstheme="minorHAnsi"/>
          <w:b/>
          <w:szCs w:val="24"/>
        </w:rPr>
        <w:t>2</w:t>
      </w:r>
      <w:r>
        <w:rPr>
          <w:rFonts w:asciiTheme="minorHAnsi" w:hAnsiTheme="minorHAnsi" w:cstheme="minorHAnsi"/>
          <w:b/>
          <w:szCs w:val="24"/>
        </w:rPr>
        <w:t xml:space="preserve">. Agenda Item: </w:t>
      </w:r>
      <w:r w:rsidR="00CE7121" w:rsidRPr="00B50F91">
        <w:rPr>
          <w:rFonts w:asciiTheme="minorHAnsi" w:hAnsiTheme="minorHAnsi"/>
          <w:b/>
          <w:bCs/>
          <w:sz w:val="22"/>
          <w:szCs w:val="22"/>
        </w:rPr>
        <w:t>Private and Working Lands Subcommittee- Briefing on activities relevant to the Subcommittee’s work plan</w:t>
      </w:r>
    </w:p>
    <w:p w:rsidR="00606F62" w:rsidRPr="00C323D8" w:rsidRDefault="00606F62" w:rsidP="00606F62">
      <w:pPr>
        <w:rPr>
          <w:rFonts w:asciiTheme="minorHAnsi" w:hAnsiTheme="minorHAnsi" w:cstheme="minorHAnsi"/>
          <w:sz w:val="16"/>
          <w:szCs w:val="16"/>
        </w:rPr>
      </w:pPr>
    </w:p>
    <w:p w:rsidR="00C323D8" w:rsidRPr="003E2AE0" w:rsidRDefault="00C323D8" w:rsidP="00606F62">
      <w:pPr>
        <w:tabs>
          <w:tab w:val="left" w:pos="270"/>
        </w:tabs>
        <w:ind w:left="270"/>
        <w:rPr>
          <w:rFonts w:ascii="Calibri" w:hAnsi="Calibri" w:cs="Calibri"/>
          <w:bCs/>
          <w:i/>
          <w:iCs/>
          <w:color w:val="595959" w:themeColor="text1" w:themeTint="A6"/>
          <w:sz w:val="22"/>
          <w:szCs w:val="22"/>
        </w:rPr>
      </w:pPr>
      <w:r w:rsidRPr="003E2AE0">
        <w:rPr>
          <w:rFonts w:ascii="Calibri" w:hAnsi="Calibri" w:cs="Calibri"/>
          <w:b/>
          <w:bCs/>
          <w:i/>
          <w:iCs/>
          <w:color w:val="595959" w:themeColor="text1" w:themeTint="A6"/>
          <w:szCs w:val="24"/>
        </w:rPr>
        <w:t>Purpose of Agenda Item:</w:t>
      </w:r>
      <w:r w:rsidRPr="003E2AE0">
        <w:rPr>
          <w:rFonts w:ascii="Calibri" w:hAnsi="Calibri" w:cs="Calibri"/>
          <w:b/>
          <w:bCs/>
          <w:i/>
          <w:iCs/>
          <w:color w:val="595959" w:themeColor="text1" w:themeTint="A6"/>
          <w:sz w:val="22"/>
          <w:szCs w:val="22"/>
        </w:rPr>
        <w:t> </w:t>
      </w:r>
      <w:r w:rsidR="00CE7121" w:rsidRPr="00CE7121">
        <w:rPr>
          <w:rFonts w:asciiTheme="minorHAnsi" w:hAnsiTheme="minorHAnsi"/>
          <w:i/>
          <w:iCs/>
          <w:color w:val="595959" w:themeColor="text1" w:themeTint="A6"/>
          <w:sz w:val="22"/>
          <w:szCs w:val="22"/>
        </w:rPr>
        <w:t xml:space="preserve">Update the Committee on </w:t>
      </w:r>
      <w:r w:rsidR="00CE7121">
        <w:rPr>
          <w:rFonts w:asciiTheme="minorHAnsi" w:hAnsiTheme="minorHAnsi"/>
          <w:i/>
          <w:iCs/>
          <w:color w:val="595959" w:themeColor="text1" w:themeTint="A6"/>
          <w:sz w:val="22"/>
          <w:szCs w:val="22"/>
        </w:rPr>
        <w:t>(</w:t>
      </w:r>
      <w:r w:rsidR="00CE7121" w:rsidRPr="00CE7121">
        <w:rPr>
          <w:rFonts w:asciiTheme="minorHAnsi" w:hAnsiTheme="minorHAnsi"/>
          <w:i/>
          <w:iCs/>
          <w:color w:val="595959" w:themeColor="text1" w:themeTint="A6"/>
          <w:sz w:val="22"/>
          <w:szCs w:val="22"/>
        </w:rPr>
        <w:t xml:space="preserve">1) status of the 2014 Farm Bill Guide, its content, expected release date, and associated materials (webinars, fact sheets about the Farm Bill); </w:t>
      </w:r>
      <w:r w:rsidR="00CE7121">
        <w:rPr>
          <w:rFonts w:asciiTheme="minorHAnsi" w:hAnsiTheme="minorHAnsi"/>
          <w:i/>
          <w:iCs/>
          <w:color w:val="595959" w:themeColor="text1" w:themeTint="A6"/>
          <w:sz w:val="22"/>
          <w:szCs w:val="22"/>
        </w:rPr>
        <w:t>(</w:t>
      </w:r>
      <w:r w:rsidR="00CE7121" w:rsidRPr="00CE7121">
        <w:rPr>
          <w:rFonts w:asciiTheme="minorHAnsi" w:hAnsiTheme="minorHAnsi"/>
          <w:i/>
          <w:iCs/>
          <w:color w:val="595959" w:themeColor="text1" w:themeTint="A6"/>
          <w:sz w:val="22"/>
          <w:szCs w:val="22"/>
        </w:rPr>
        <w:t xml:space="preserve">2) the national JV/NRCS meeting at the end of February, summarizing its purpose and attendees; </w:t>
      </w:r>
      <w:r w:rsidR="00CE7121">
        <w:rPr>
          <w:rFonts w:asciiTheme="minorHAnsi" w:hAnsiTheme="minorHAnsi"/>
          <w:i/>
          <w:iCs/>
          <w:color w:val="595959" w:themeColor="text1" w:themeTint="A6"/>
          <w:sz w:val="22"/>
          <w:szCs w:val="22"/>
        </w:rPr>
        <w:t>(</w:t>
      </w:r>
      <w:r w:rsidR="00CE7121" w:rsidRPr="00CE7121">
        <w:rPr>
          <w:rFonts w:asciiTheme="minorHAnsi" w:hAnsiTheme="minorHAnsi"/>
          <w:i/>
          <w:iCs/>
          <w:color w:val="595959" w:themeColor="text1" w:themeTint="A6"/>
          <w:sz w:val="22"/>
          <w:szCs w:val="22"/>
        </w:rPr>
        <w:t xml:space="preserve">3) the awarded RCPP projects with a bird conservation focus; and </w:t>
      </w:r>
      <w:r w:rsidR="00CE7121">
        <w:rPr>
          <w:rFonts w:asciiTheme="minorHAnsi" w:hAnsiTheme="minorHAnsi"/>
          <w:i/>
          <w:iCs/>
          <w:color w:val="595959" w:themeColor="text1" w:themeTint="A6"/>
          <w:sz w:val="22"/>
          <w:szCs w:val="22"/>
        </w:rPr>
        <w:t>(</w:t>
      </w:r>
      <w:r w:rsidR="00CE7121" w:rsidRPr="00CE7121">
        <w:rPr>
          <w:rFonts w:asciiTheme="minorHAnsi" w:hAnsiTheme="minorHAnsi"/>
          <w:i/>
          <w:iCs/>
          <w:color w:val="595959" w:themeColor="text1" w:themeTint="A6"/>
          <w:sz w:val="22"/>
          <w:szCs w:val="22"/>
        </w:rPr>
        <w:t>4) recently finalized rules for Farm Bill programs.</w:t>
      </w:r>
      <w:r w:rsidRPr="003E2AE0">
        <w:rPr>
          <w:rFonts w:ascii="Calibri" w:hAnsi="Calibri" w:cs="Calibri"/>
          <w:bCs/>
          <w:i/>
          <w:iCs/>
          <w:color w:val="595959" w:themeColor="text1" w:themeTint="A6"/>
          <w:sz w:val="22"/>
          <w:szCs w:val="22"/>
        </w:rPr>
        <w:t xml:space="preserve"> </w:t>
      </w:r>
    </w:p>
    <w:p w:rsidR="00C323D8" w:rsidRPr="00C323D8" w:rsidRDefault="00C323D8" w:rsidP="00606F62">
      <w:pPr>
        <w:tabs>
          <w:tab w:val="left" w:pos="270"/>
        </w:tabs>
        <w:ind w:left="270"/>
        <w:rPr>
          <w:rFonts w:asciiTheme="minorHAnsi" w:hAnsiTheme="minorHAnsi" w:cstheme="minorHAnsi"/>
          <w:b/>
          <w:sz w:val="16"/>
          <w:szCs w:val="16"/>
        </w:rPr>
      </w:pPr>
    </w:p>
    <w:p w:rsidR="00606F62" w:rsidRDefault="00606F62" w:rsidP="00606F62">
      <w:pPr>
        <w:tabs>
          <w:tab w:val="left" w:pos="270"/>
        </w:tabs>
        <w:ind w:left="270"/>
        <w:rPr>
          <w:rFonts w:asciiTheme="minorHAnsi" w:hAnsiTheme="minorHAnsi" w:cstheme="minorHAnsi"/>
          <w:sz w:val="22"/>
          <w:szCs w:val="22"/>
        </w:rPr>
      </w:pPr>
      <w:r>
        <w:rPr>
          <w:rFonts w:asciiTheme="minorHAnsi" w:hAnsiTheme="minorHAnsi" w:cstheme="minorHAnsi"/>
          <w:b/>
          <w:szCs w:val="24"/>
        </w:rPr>
        <w:t>O</w:t>
      </w:r>
      <w:r w:rsidRPr="00D86C10">
        <w:rPr>
          <w:rFonts w:asciiTheme="minorHAnsi" w:hAnsiTheme="minorHAnsi" w:cstheme="minorHAnsi"/>
          <w:b/>
          <w:szCs w:val="24"/>
        </w:rPr>
        <w:t>utcomes and Next Steps:</w:t>
      </w:r>
      <w:r w:rsidRPr="00606F62">
        <w:rPr>
          <w:rFonts w:asciiTheme="minorHAnsi" w:hAnsiTheme="minorHAnsi" w:cstheme="minorHAnsi"/>
          <w:b/>
          <w:sz w:val="22"/>
          <w:szCs w:val="22"/>
        </w:rPr>
        <w:t xml:space="preserve"> </w:t>
      </w:r>
      <w:r w:rsidR="005644FE" w:rsidRPr="00521B03">
        <w:rPr>
          <w:rFonts w:asciiTheme="minorHAnsi" w:hAnsiTheme="minorHAnsi" w:cstheme="minorHAnsi"/>
          <w:sz w:val="22"/>
          <w:szCs w:val="22"/>
        </w:rPr>
        <w:t xml:space="preserve"> </w:t>
      </w:r>
      <w:r w:rsidR="00603930">
        <w:rPr>
          <w:rFonts w:asciiTheme="minorHAnsi" w:hAnsiTheme="minorHAnsi" w:cstheme="minorHAnsi"/>
          <w:sz w:val="22"/>
          <w:szCs w:val="22"/>
        </w:rPr>
        <w:t xml:space="preserve">(1) </w:t>
      </w:r>
      <w:r w:rsidR="00521B03" w:rsidRPr="00521B03">
        <w:rPr>
          <w:rFonts w:asciiTheme="minorHAnsi" w:hAnsiTheme="minorHAnsi" w:cstheme="minorHAnsi"/>
          <w:sz w:val="22"/>
          <w:szCs w:val="22"/>
        </w:rPr>
        <w:t xml:space="preserve">The </w:t>
      </w:r>
      <w:r w:rsidR="00521B03" w:rsidRPr="002E2622">
        <w:rPr>
          <w:rFonts w:asciiTheme="minorHAnsi" w:hAnsiTheme="minorHAnsi" w:cstheme="minorHAnsi"/>
          <w:sz w:val="22"/>
          <w:szCs w:val="22"/>
          <w:u w:val="single"/>
        </w:rPr>
        <w:t>2014 Guide to the Farm Bill</w:t>
      </w:r>
      <w:r w:rsidR="00521B03">
        <w:rPr>
          <w:rFonts w:asciiTheme="minorHAnsi" w:hAnsiTheme="minorHAnsi" w:cstheme="minorHAnsi"/>
          <w:sz w:val="22"/>
          <w:szCs w:val="22"/>
        </w:rPr>
        <w:t xml:space="preserve"> is nearly completed by the Subcommittee and the </w:t>
      </w:r>
      <w:r w:rsidR="00521B03" w:rsidRPr="002E2622">
        <w:rPr>
          <w:rFonts w:asciiTheme="minorHAnsi" w:hAnsiTheme="minorHAnsi" w:cstheme="minorHAnsi"/>
          <w:sz w:val="22"/>
          <w:szCs w:val="22"/>
          <w:u w:val="single"/>
        </w:rPr>
        <w:t>expected release date is late March 2015</w:t>
      </w:r>
      <w:r w:rsidR="00521B03">
        <w:rPr>
          <w:rFonts w:asciiTheme="minorHAnsi" w:hAnsiTheme="minorHAnsi" w:cstheme="minorHAnsi"/>
          <w:sz w:val="22"/>
          <w:szCs w:val="22"/>
        </w:rPr>
        <w:t xml:space="preserve">. In response to an </w:t>
      </w:r>
      <w:r w:rsidR="00521B03" w:rsidRPr="002E2622">
        <w:rPr>
          <w:rFonts w:asciiTheme="minorHAnsi" w:hAnsiTheme="minorHAnsi" w:cstheme="minorHAnsi"/>
          <w:sz w:val="22"/>
          <w:szCs w:val="22"/>
          <w:u w:val="single"/>
        </w:rPr>
        <w:t>Ask</w:t>
      </w:r>
      <w:r w:rsidR="00521B03">
        <w:rPr>
          <w:rFonts w:asciiTheme="minorHAnsi" w:hAnsiTheme="minorHAnsi" w:cstheme="minorHAnsi"/>
          <w:sz w:val="22"/>
          <w:szCs w:val="22"/>
        </w:rPr>
        <w:t xml:space="preserve"> relative to </w:t>
      </w:r>
      <w:r w:rsidR="00521B03" w:rsidRPr="002E2622">
        <w:rPr>
          <w:rFonts w:asciiTheme="minorHAnsi" w:hAnsiTheme="minorHAnsi" w:cstheme="minorHAnsi"/>
          <w:sz w:val="22"/>
          <w:szCs w:val="22"/>
          <w:u w:val="single"/>
        </w:rPr>
        <w:t>number of hard copies of the Guide desired by NABCI’s organizations and partners</w:t>
      </w:r>
      <w:r w:rsidR="00521B03">
        <w:rPr>
          <w:rFonts w:asciiTheme="minorHAnsi" w:hAnsiTheme="minorHAnsi" w:cstheme="minorHAnsi"/>
          <w:sz w:val="22"/>
          <w:szCs w:val="22"/>
        </w:rPr>
        <w:t xml:space="preserve">, the </w:t>
      </w:r>
      <w:r w:rsidR="00521B03" w:rsidRPr="002E2622">
        <w:rPr>
          <w:rFonts w:asciiTheme="minorHAnsi" w:hAnsiTheme="minorHAnsi" w:cstheme="minorHAnsi"/>
          <w:sz w:val="22"/>
          <w:szCs w:val="22"/>
          <w:u w:val="single"/>
        </w:rPr>
        <w:t>Committee Chairman requested that representatives of organizations and partners contact Todd Fearer with an estimated number</w:t>
      </w:r>
      <w:r w:rsidR="00521B03">
        <w:rPr>
          <w:rFonts w:asciiTheme="minorHAnsi" w:hAnsiTheme="minorHAnsi" w:cstheme="minorHAnsi"/>
          <w:sz w:val="22"/>
          <w:szCs w:val="22"/>
        </w:rPr>
        <w:t>. The Subcommittee estimated about 5,000 copies would be needed, and th</w:t>
      </w:r>
      <w:r w:rsidR="00603930">
        <w:rPr>
          <w:rFonts w:asciiTheme="minorHAnsi" w:hAnsiTheme="minorHAnsi" w:cstheme="minorHAnsi"/>
          <w:sz w:val="22"/>
          <w:szCs w:val="22"/>
        </w:rPr>
        <w:t>at</w:t>
      </w:r>
      <w:r w:rsidR="00521B03">
        <w:rPr>
          <w:rFonts w:asciiTheme="minorHAnsi" w:hAnsiTheme="minorHAnsi" w:cstheme="minorHAnsi"/>
          <w:sz w:val="22"/>
          <w:szCs w:val="22"/>
        </w:rPr>
        <w:t xml:space="preserve"> </w:t>
      </w:r>
      <w:r w:rsidR="00521B03" w:rsidRPr="002E2622">
        <w:rPr>
          <w:rFonts w:asciiTheme="minorHAnsi" w:hAnsiTheme="minorHAnsi" w:cstheme="minorHAnsi"/>
          <w:sz w:val="22"/>
          <w:szCs w:val="22"/>
          <w:u w:val="single"/>
        </w:rPr>
        <w:t>printing</w:t>
      </w:r>
      <w:r w:rsidR="00521B03">
        <w:rPr>
          <w:rFonts w:asciiTheme="minorHAnsi" w:hAnsiTheme="minorHAnsi" w:cstheme="minorHAnsi"/>
          <w:sz w:val="22"/>
          <w:szCs w:val="22"/>
        </w:rPr>
        <w:t xml:space="preserve"> would </w:t>
      </w:r>
      <w:r w:rsidR="00521B03" w:rsidRPr="002E2622">
        <w:rPr>
          <w:rFonts w:asciiTheme="minorHAnsi" w:hAnsiTheme="minorHAnsi" w:cstheme="minorHAnsi"/>
          <w:sz w:val="22"/>
          <w:szCs w:val="22"/>
          <w:u w:val="single"/>
        </w:rPr>
        <w:t>cost $10,000</w:t>
      </w:r>
      <w:r w:rsidR="00603930">
        <w:rPr>
          <w:rFonts w:asciiTheme="minorHAnsi" w:hAnsiTheme="minorHAnsi" w:cstheme="minorHAnsi"/>
          <w:sz w:val="22"/>
          <w:szCs w:val="22"/>
        </w:rPr>
        <w:t xml:space="preserve">. The </w:t>
      </w:r>
      <w:r w:rsidR="00603930" w:rsidRPr="002E2622">
        <w:rPr>
          <w:rFonts w:asciiTheme="minorHAnsi" w:hAnsiTheme="minorHAnsi" w:cstheme="minorHAnsi"/>
          <w:sz w:val="22"/>
          <w:szCs w:val="22"/>
          <w:u w:val="single"/>
        </w:rPr>
        <w:t>Committee Chairman requested that organizations and partners requesting copies contribute funds for printing the Guide to the Subcommittee Chair, Todd Fearer</w:t>
      </w:r>
      <w:r w:rsidR="00603930">
        <w:rPr>
          <w:rFonts w:asciiTheme="minorHAnsi" w:hAnsiTheme="minorHAnsi" w:cstheme="minorHAnsi"/>
          <w:sz w:val="22"/>
          <w:szCs w:val="22"/>
        </w:rPr>
        <w:t xml:space="preserve">. An </w:t>
      </w:r>
      <w:r w:rsidR="00603930" w:rsidRPr="002E2622">
        <w:rPr>
          <w:rFonts w:asciiTheme="minorHAnsi" w:hAnsiTheme="minorHAnsi" w:cstheme="minorHAnsi"/>
          <w:sz w:val="22"/>
          <w:szCs w:val="22"/>
          <w:u w:val="single"/>
        </w:rPr>
        <w:t>electronic version of the Guide will be available in mid-March 2015</w:t>
      </w:r>
      <w:r w:rsidR="00603930">
        <w:rPr>
          <w:rFonts w:asciiTheme="minorHAnsi" w:hAnsiTheme="minorHAnsi" w:cstheme="minorHAnsi"/>
          <w:sz w:val="22"/>
          <w:szCs w:val="22"/>
        </w:rPr>
        <w:t xml:space="preserve">. </w:t>
      </w:r>
      <w:r w:rsidR="000F37F1">
        <w:rPr>
          <w:rFonts w:asciiTheme="minorHAnsi" w:hAnsiTheme="minorHAnsi" w:cstheme="minorHAnsi"/>
          <w:sz w:val="22"/>
          <w:szCs w:val="22"/>
        </w:rPr>
        <w:t xml:space="preserve">(2) </w:t>
      </w:r>
      <w:r w:rsidR="00F56677">
        <w:rPr>
          <w:rFonts w:asciiTheme="minorHAnsi" w:hAnsiTheme="minorHAnsi" w:cstheme="minorHAnsi"/>
          <w:sz w:val="22"/>
          <w:szCs w:val="22"/>
        </w:rPr>
        <w:t xml:space="preserve">The </w:t>
      </w:r>
      <w:r w:rsidR="000F37F1">
        <w:rPr>
          <w:rFonts w:asciiTheme="minorHAnsi" w:hAnsiTheme="minorHAnsi" w:cstheme="minorHAnsi"/>
          <w:sz w:val="22"/>
          <w:szCs w:val="22"/>
        </w:rPr>
        <w:t xml:space="preserve">National JV/NRCS meeting </w:t>
      </w:r>
      <w:r w:rsidR="00F56677">
        <w:rPr>
          <w:rFonts w:asciiTheme="minorHAnsi" w:hAnsiTheme="minorHAnsi" w:cstheme="minorHAnsi"/>
          <w:sz w:val="22"/>
          <w:szCs w:val="22"/>
        </w:rPr>
        <w:t>will be on February 25</w:t>
      </w:r>
      <w:r w:rsidR="00F56677" w:rsidRPr="00F56677">
        <w:rPr>
          <w:rFonts w:asciiTheme="minorHAnsi" w:hAnsiTheme="minorHAnsi" w:cstheme="minorHAnsi"/>
          <w:sz w:val="22"/>
          <w:szCs w:val="22"/>
          <w:vertAlign w:val="superscript"/>
        </w:rPr>
        <w:t>th</w:t>
      </w:r>
      <w:r w:rsidR="00F56677">
        <w:rPr>
          <w:rFonts w:asciiTheme="minorHAnsi" w:hAnsiTheme="minorHAnsi" w:cstheme="minorHAnsi"/>
          <w:sz w:val="22"/>
          <w:szCs w:val="22"/>
        </w:rPr>
        <w:t xml:space="preserve"> in Mississippi, followed by field trips. Case studies of successful coordination and monitoring will be discussed as well as improvements that should be made. A facilitator will keep participants on task in discussing specific topics and addressing concerns. All JVs will be represented and regional and headquarters NRCS staff will participate. Following this meeting, other localized meetings will be held. (3) </w:t>
      </w:r>
      <w:r w:rsidR="00A21B0A">
        <w:rPr>
          <w:rFonts w:asciiTheme="minorHAnsi" w:hAnsiTheme="minorHAnsi" w:cstheme="minorHAnsi"/>
          <w:sz w:val="22"/>
          <w:szCs w:val="22"/>
        </w:rPr>
        <w:t xml:space="preserve">Twenty-six of 115 awarded RCPP projects were centered on bird issues. The Subcommittee will track these projects to study their </w:t>
      </w:r>
      <w:r w:rsidR="00A67D23">
        <w:rPr>
          <w:rFonts w:asciiTheme="minorHAnsi" w:hAnsiTheme="minorHAnsi" w:cstheme="minorHAnsi"/>
          <w:sz w:val="22"/>
          <w:szCs w:val="22"/>
        </w:rPr>
        <w:t>performance and success, and will provide guidance and assistance as needed. (4) Of recently finalized rules for Farm Bill Programs, the Conservation Stewardship program is closed for comment and the final rule will be released in Summer 2015; the comment period for the EQIP ended at midnight February 10</w:t>
      </w:r>
      <w:r w:rsidR="00A67D23" w:rsidRPr="00A67D23">
        <w:rPr>
          <w:rFonts w:asciiTheme="minorHAnsi" w:hAnsiTheme="minorHAnsi" w:cstheme="minorHAnsi"/>
          <w:sz w:val="22"/>
          <w:szCs w:val="22"/>
          <w:vertAlign w:val="superscript"/>
        </w:rPr>
        <w:t>th</w:t>
      </w:r>
      <w:r w:rsidR="00A67D23">
        <w:rPr>
          <w:rFonts w:asciiTheme="minorHAnsi" w:hAnsiTheme="minorHAnsi" w:cstheme="minorHAnsi"/>
          <w:sz w:val="22"/>
          <w:szCs w:val="22"/>
        </w:rPr>
        <w:t>. The Agriculture Conservation Easement program rule will be out for review in March 2015. One hundred projects were selected for the Regional Conservation Partnership Program in December, and the next opportunity will be in Spring 2015. Conservation Innovation Grant Proposals are due February 24</w:t>
      </w:r>
      <w:r w:rsidR="00A67D23" w:rsidRPr="00A67D23">
        <w:rPr>
          <w:rFonts w:asciiTheme="minorHAnsi" w:hAnsiTheme="minorHAnsi" w:cstheme="minorHAnsi"/>
          <w:sz w:val="22"/>
          <w:szCs w:val="22"/>
          <w:vertAlign w:val="superscript"/>
        </w:rPr>
        <w:t>th</w:t>
      </w:r>
      <w:r w:rsidR="00A67D23">
        <w:rPr>
          <w:rFonts w:asciiTheme="minorHAnsi" w:hAnsiTheme="minorHAnsi" w:cstheme="minorHAnsi"/>
          <w:sz w:val="22"/>
          <w:szCs w:val="22"/>
        </w:rPr>
        <w:t xml:space="preserve">.  </w:t>
      </w:r>
    </w:p>
    <w:p w:rsidR="00606F62" w:rsidRDefault="00606F62" w:rsidP="00606F62">
      <w:pPr>
        <w:tabs>
          <w:tab w:val="left" w:pos="270"/>
        </w:tabs>
        <w:ind w:left="270"/>
        <w:rPr>
          <w:rFonts w:asciiTheme="minorHAnsi" w:hAnsiTheme="minorHAnsi" w:cstheme="minorHAnsi"/>
          <w:sz w:val="22"/>
          <w:szCs w:val="22"/>
        </w:rPr>
      </w:pPr>
    </w:p>
    <w:p w:rsidR="00606F62" w:rsidRDefault="00606F62" w:rsidP="00606F62">
      <w:pPr>
        <w:tabs>
          <w:tab w:val="left" w:pos="0"/>
        </w:tabs>
        <w:rPr>
          <w:rFonts w:asciiTheme="minorHAnsi" w:hAnsiTheme="minorHAnsi" w:cstheme="minorHAnsi"/>
          <w:color w:val="000000"/>
          <w:sz w:val="22"/>
          <w:szCs w:val="22"/>
        </w:rPr>
      </w:pPr>
      <w:r>
        <w:rPr>
          <w:rFonts w:asciiTheme="minorHAnsi" w:hAnsiTheme="minorHAnsi" w:cstheme="minorHAnsi"/>
          <w:b/>
          <w:szCs w:val="24"/>
        </w:rPr>
        <w:t xml:space="preserve">3. Agenda Item: </w:t>
      </w:r>
      <w:r w:rsidR="00ED0544" w:rsidRPr="008A3DA1">
        <w:rPr>
          <w:rFonts w:asciiTheme="minorHAnsi" w:hAnsiTheme="minorHAnsi" w:cstheme="minorHAnsi"/>
          <w:b/>
          <w:color w:val="000000"/>
          <w:szCs w:val="24"/>
        </w:rPr>
        <w:t>Human Dimensions Subcommittee</w:t>
      </w:r>
      <w:r w:rsidR="00ED0544">
        <w:rPr>
          <w:rFonts w:asciiTheme="minorHAnsi" w:hAnsiTheme="minorHAnsi" w:cstheme="minorHAnsi"/>
          <w:b/>
          <w:color w:val="000000"/>
          <w:szCs w:val="24"/>
        </w:rPr>
        <w:t xml:space="preserve"> report and discussion</w:t>
      </w:r>
    </w:p>
    <w:p w:rsidR="00C323D8" w:rsidRDefault="00C323D8" w:rsidP="00606F62">
      <w:pPr>
        <w:tabs>
          <w:tab w:val="left" w:pos="0"/>
        </w:tabs>
        <w:rPr>
          <w:rFonts w:asciiTheme="minorHAnsi" w:hAnsiTheme="minorHAnsi" w:cstheme="minorHAnsi"/>
          <w:color w:val="000000"/>
          <w:sz w:val="22"/>
          <w:szCs w:val="22"/>
        </w:rPr>
      </w:pPr>
    </w:p>
    <w:p w:rsidR="00C323D8" w:rsidRPr="00B40464" w:rsidRDefault="00C323D8" w:rsidP="00C323D8">
      <w:pPr>
        <w:tabs>
          <w:tab w:val="left" w:pos="270"/>
        </w:tabs>
        <w:ind w:left="270"/>
        <w:rPr>
          <w:rFonts w:ascii="Calibri" w:hAnsi="Calibri" w:cs="Calibri"/>
          <w:bCs/>
          <w:i/>
          <w:iCs/>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0099242C" w:rsidRPr="0099242C">
        <w:rPr>
          <w:rFonts w:asciiTheme="minorHAnsi" w:hAnsiTheme="minorHAnsi" w:cs="Calibri"/>
          <w:bCs/>
          <w:i/>
          <w:iCs/>
          <w:color w:val="595959" w:themeColor="text1" w:themeTint="A6"/>
          <w:sz w:val="22"/>
          <w:szCs w:val="22"/>
        </w:rPr>
        <w:t xml:space="preserve"> </w:t>
      </w:r>
      <w:r w:rsidR="00C73FE4" w:rsidRPr="00931AEC">
        <w:rPr>
          <w:rFonts w:asciiTheme="minorHAnsi" w:hAnsiTheme="minorHAnsi" w:cs="Calibri"/>
          <w:b/>
          <w:bCs/>
          <w:i/>
          <w:iCs/>
          <w:color w:val="595959" w:themeColor="text1" w:themeTint="A6"/>
          <w:sz w:val="22"/>
          <w:szCs w:val="22"/>
        </w:rPr>
        <w:t xml:space="preserve">Report </w:t>
      </w:r>
      <w:r w:rsidR="0099242C" w:rsidRPr="0099242C">
        <w:rPr>
          <w:rFonts w:asciiTheme="minorHAnsi" w:hAnsiTheme="minorHAnsi" w:cs="Calibri"/>
          <w:bCs/>
          <w:i/>
          <w:iCs/>
          <w:color w:val="595959" w:themeColor="text1" w:themeTint="A6"/>
          <w:sz w:val="22"/>
          <w:szCs w:val="22"/>
        </w:rPr>
        <w:t xml:space="preserve">on draft task and membership for the Human Dimensions </w:t>
      </w:r>
      <w:r w:rsidR="0099242C">
        <w:rPr>
          <w:rFonts w:asciiTheme="minorHAnsi" w:hAnsiTheme="minorHAnsi" w:cs="Calibri"/>
          <w:bCs/>
          <w:i/>
          <w:iCs/>
          <w:color w:val="595959" w:themeColor="text1" w:themeTint="A6"/>
          <w:sz w:val="22"/>
          <w:szCs w:val="22"/>
        </w:rPr>
        <w:t>S</w:t>
      </w:r>
      <w:r w:rsidR="0099242C" w:rsidRPr="0099242C">
        <w:rPr>
          <w:rFonts w:asciiTheme="minorHAnsi" w:hAnsiTheme="minorHAnsi" w:cs="Calibri"/>
          <w:bCs/>
          <w:i/>
          <w:iCs/>
          <w:color w:val="595959" w:themeColor="text1" w:themeTint="A6"/>
          <w:sz w:val="22"/>
          <w:szCs w:val="22"/>
        </w:rPr>
        <w:t xml:space="preserve">ubcommittee. The </w:t>
      </w:r>
      <w:r w:rsidR="0099242C">
        <w:rPr>
          <w:rFonts w:asciiTheme="minorHAnsi" w:hAnsiTheme="minorHAnsi" w:cs="Calibri"/>
          <w:bCs/>
          <w:i/>
          <w:iCs/>
          <w:color w:val="595959" w:themeColor="text1" w:themeTint="A6"/>
          <w:sz w:val="22"/>
          <w:szCs w:val="22"/>
        </w:rPr>
        <w:t>S</w:t>
      </w:r>
      <w:r w:rsidR="0099242C" w:rsidRPr="0099242C">
        <w:rPr>
          <w:rFonts w:asciiTheme="minorHAnsi" w:hAnsiTheme="minorHAnsi" w:cs="Calibri"/>
          <w:bCs/>
          <w:i/>
          <w:iCs/>
          <w:color w:val="595959" w:themeColor="text1" w:themeTint="A6"/>
          <w:sz w:val="22"/>
          <w:szCs w:val="22"/>
        </w:rPr>
        <w:t>ubcommittee proposes</w:t>
      </w:r>
      <w:r w:rsidR="00BA4587">
        <w:rPr>
          <w:rFonts w:asciiTheme="minorHAnsi" w:hAnsiTheme="minorHAnsi" w:cs="Calibri"/>
          <w:bCs/>
          <w:i/>
          <w:iCs/>
          <w:color w:val="595959" w:themeColor="text1" w:themeTint="A6"/>
          <w:sz w:val="22"/>
          <w:szCs w:val="22"/>
        </w:rPr>
        <w:t xml:space="preserve"> to (1)</w:t>
      </w:r>
      <w:r w:rsidR="0099242C" w:rsidRPr="0099242C">
        <w:rPr>
          <w:rFonts w:asciiTheme="minorHAnsi" w:hAnsiTheme="minorHAnsi" w:cs="Calibri"/>
          <w:bCs/>
          <w:i/>
          <w:iCs/>
          <w:color w:val="595959" w:themeColor="text1" w:themeTint="A6"/>
          <w:sz w:val="22"/>
          <w:szCs w:val="22"/>
        </w:rPr>
        <w:t xml:space="preserve"> contribut</w:t>
      </w:r>
      <w:r w:rsidR="00BA4587">
        <w:rPr>
          <w:rFonts w:asciiTheme="minorHAnsi" w:hAnsiTheme="minorHAnsi" w:cs="Calibri"/>
          <w:bCs/>
          <w:i/>
          <w:iCs/>
          <w:color w:val="595959" w:themeColor="text1" w:themeTint="A6"/>
          <w:sz w:val="22"/>
          <w:szCs w:val="22"/>
        </w:rPr>
        <w:t>e</w:t>
      </w:r>
      <w:r w:rsidR="0099242C" w:rsidRPr="0099242C">
        <w:rPr>
          <w:rFonts w:asciiTheme="minorHAnsi" w:hAnsiTheme="minorHAnsi" w:cs="Calibri"/>
          <w:bCs/>
          <w:i/>
          <w:iCs/>
          <w:color w:val="595959" w:themeColor="text1" w:themeTint="A6"/>
          <w:sz w:val="22"/>
          <w:szCs w:val="22"/>
        </w:rPr>
        <w:t xml:space="preserve"> to the NAWMP Human Dimensions and Public Engagement efforts to encompass a broader wildlife enthusiast audience,</w:t>
      </w:r>
      <w:r w:rsidR="00BA4587">
        <w:rPr>
          <w:rFonts w:asciiTheme="minorHAnsi" w:hAnsiTheme="minorHAnsi" w:cs="Calibri"/>
          <w:bCs/>
          <w:i/>
          <w:iCs/>
          <w:color w:val="595959" w:themeColor="text1" w:themeTint="A6"/>
          <w:sz w:val="22"/>
          <w:szCs w:val="22"/>
        </w:rPr>
        <w:t xml:space="preserve"> (2)</w:t>
      </w:r>
      <w:r w:rsidR="0099242C" w:rsidRPr="0099242C">
        <w:rPr>
          <w:rFonts w:asciiTheme="minorHAnsi" w:hAnsiTheme="minorHAnsi" w:cs="Calibri"/>
          <w:bCs/>
          <w:i/>
          <w:iCs/>
          <w:color w:val="595959" w:themeColor="text1" w:themeTint="A6"/>
          <w:sz w:val="22"/>
          <w:szCs w:val="22"/>
        </w:rPr>
        <w:t xml:space="preserve"> strengthen the social science capacity for bird organizations through sharing relevant research and offering trainings and/or workshops, and </w:t>
      </w:r>
      <w:r w:rsidR="00BA4587">
        <w:rPr>
          <w:rFonts w:asciiTheme="minorHAnsi" w:hAnsiTheme="minorHAnsi" w:cs="Calibri"/>
          <w:bCs/>
          <w:i/>
          <w:iCs/>
          <w:color w:val="595959" w:themeColor="text1" w:themeTint="A6"/>
          <w:sz w:val="22"/>
          <w:szCs w:val="22"/>
        </w:rPr>
        <w:t xml:space="preserve">(3) </w:t>
      </w:r>
      <w:r w:rsidR="0099242C" w:rsidRPr="0099242C">
        <w:rPr>
          <w:rFonts w:asciiTheme="minorHAnsi" w:hAnsiTheme="minorHAnsi" w:cs="Calibri"/>
          <w:bCs/>
          <w:i/>
          <w:iCs/>
          <w:color w:val="595959" w:themeColor="text1" w:themeTint="A6"/>
          <w:sz w:val="22"/>
          <w:szCs w:val="22"/>
        </w:rPr>
        <w:t>understanding how to support birders interested in conservation.</w:t>
      </w:r>
    </w:p>
    <w:p w:rsidR="00C323D8" w:rsidRPr="00606F62" w:rsidRDefault="00C323D8" w:rsidP="00C323D8">
      <w:pPr>
        <w:tabs>
          <w:tab w:val="left" w:pos="270"/>
        </w:tabs>
        <w:ind w:left="270"/>
        <w:rPr>
          <w:rFonts w:asciiTheme="minorHAnsi" w:hAnsiTheme="minorHAnsi" w:cstheme="minorHAnsi"/>
          <w:sz w:val="22"/>
          <w:szCs w:val="22"/>
        </w:rPr>
      </w:pPr>
    </w:p>
    <w:p w:rsidR="008D5C1F" w:rsidRPr="00E612D4" w:rsidRDefault="00C323D8" w:rsidP="00E612D4">
      <w:pPr>
        <w:tabs>
          <w:tab w:val="left" w:pos="270"/>
        </w:tabs>
        <w:ind w:left="270" w:hanging="270"/>
        <w:rPr>
          <w:rFonts w:asciiTheme="minorHAnsi" w:hAnsiTheme="minorHAnsi" w:cstheme="minorHAnsi"/>
          <w:color w:val="000000"/>
          <w:sz w:val="22"/>
          <w:szCs w:val="22"/>
        </w:rPr>
      </w:pPr>
      <w:r>
        <w:rPr>
          <w:rFonts w:asciiTheme="minorHAnsi" w:hAnsiTheme="minorHAnsi" w:cstheme="minorHAnsi"/>
          <w:b/>
          <w:szCs w:val="24"/>
        </w:rPr>
        <w:tab/>
      </w:r>
      <w:r w:rsidRPr="00E612D4">
        <w:rPr>
          <w:rFonts w:asciiTheme="minorHAnsi" w:hAnsiTheme="minorHAnsi" w:cstheme="minorHAnsi"/>
          <w:b/>
          <w:sz w:val="22"/>
          <w:szCs w:val="22"/>
        </w:rPr>
        <w:t xml:space="preserve">Outcomes and Next Steps: </w:t>
      </w:r>
      <w:r w:rsidR="00162D68" w:rsidRPr="00162D68">
        <w:rPr>
          <w:rFonts w:asciiTheme="minorHAnsi" w:hAnsiTheme="minorHAnsi" w:cstheme="minorHAnsi"/>
          <w:sz w:val="22"/>
          <w:szCs w:val="22"/>
        </w:rPr>
        <w:t xml:space="preserve">The </w:t>
      </w:r>
      <w:r w:rsidR="00162D68">
        <w:rPr>
          <w:rFonts w:asciiTheme="minorHAnsi" w:hAnsiTheme="minorHAnsi" w:cstheme="minorHAnsi"/>
          <w:sz w:val="22"/>
          <w:szCs w:val="22"/>
        </w:rPr>
        <w:t xml:space="preserve">three main tasks of the HD Subcommittee were presented by the Co-Chairs, Tammy VerCauteren and Ashley Dayer (on phone). Discussion followed during which tasks were supported and encouraged by the Committee, as well as further encouragement to get birders involved in conservation initiatives and funding opportunities. Others who would like to work on this Sub-committee should contact the Co-Chairs. </w:t>
      </w:r>
    </w:p>
    <w:p w:rsidR="00E623FD" w:rsidRPr="00E623FD" w:rsidRDefault="00E623FD" w:rsidP="005652C2">
      <w:pPr>
        <w:ind w:left="1166" w:hanging="1166"/>
        <w:contextualSpacing/>
        <w:rPr>
          <w:rFonts w:asciiTheme="minorHAnsi" w:hAnsiTheme="minorHAnsi" w:cstheme="minorHAnsi"/>
          <w:i/>
          <w:sz w:val="10"/>
          <w:szCs w:val="10"/>
        </w:rPr>
      </w:pPr>
    </w:p>
    <w:p w:rsidR="00B60563" w:rsidRPr="006C304D" w:rsidRDefault="00E623FD" w:rsidP="00E612D4">
      <w:pPr>
        <w:tabs>
          <w:tab w:val="left" w:pos="270"/>
          <w:tab w:val="left" w:pos="1260"/>
        </w:tabs>
        <w:ind w:left="270" w:hanging="716"/>
        <w:contextualSpacing/>
        <w:rPr>
          <w:rFonts w:asciiTheme="minorHAnsi" w:hAnsiTheme="minorHAnsi" w:cstheme="minorHAnsi"/>
          <w:b/>
          <w:color w:val="000000"/>
          <w:sz w:val="22"/>
          <w:szCs w:val="22"/>
        </w:rPr>
      </w:pPr>
      <w:r>
        <w:rPr>
          <w:rFonts w:ascii="Calibri" w:hAnsi="Calibri" w:cs="Calibri"/>
          <w:bCs/>
          <w:iCs/>
          <w:color w:val="000000"/>
          <w:sz w:val="22"/>
          <w:szCs w:val="22"/>
        </w:rPr>
        <w:tab/>
      </w:r>
      <w:r w:rsidR="00B60563" w:rsidRPr="006C304D">
        <w:rPr>
          <w:rFonts w:asciiTheme="minorHAnsi" w:hAnsiTheme="minorHAnsi" w:cstheme="minorHAnsi"/>
          <w:b/>
          <w:sz w:val="22"/>
          <w:szCs w:val="22"/>
        </w:rPr>
        <w:t xml:space="preserve"> </w:t>
      </w:r>
    </w:p>
    <w:p w:rsidR="00542314" w:rsidRPr="00C8081F" w:rsidRDefault="00C323D8" w:rsidP="00B85E04">
      <w:pPr>
        <w:ind w:left="270" w:hanging="270"/>
        <w:rPr>
          <w:rFonts w:asciiTheme="minorHAnsi" w:hAnsiTheme="minorHAnsi" w:cstheme="minorHAnsi"/>
          <w:color w:val="000000"/>
          <w:sz w:val="22"/>
          <w:szCs w:val="22"/>
        </w:rPr>
      </w:pPr>
      <w:r>
        <w:rPr>
          <w:rFonts w:asciiTheme="minorHAnsi" w:hAnsiTheme="minorHAnsi" w:cstheme="minorHAnsi"/>
          <w:b/>
          <w:szCs w:val="24"/>
        </w:rPr>
        <w:t xml:space="preserve">4. </w:t>
      </w:r>
      <w:r w:rsidR="00E612D4">
        <w:rPr>
          <w:rFonts w:asciiTheme="minorHAnsi" w:hAnsiTheme="minorHAnsi" w:cstheme="minorHAnsi"/>
          <w:b/>
          <w:szCs w:val="24"/>
        </w:rPr>
        <w:t>Agenda Item:</w:t>
      </w:r>
      <w:r w:rsidR="00E612D4" w:rsidRPr="00E612D4">
        <w:rPr>
          <w:rFonts w:ascii="Calibri" w:hAnsi="Calibri" w:cs="Calibri"/>
          <w:b/>
          <w:bCs/>
          <w:color w:val="000000"/>
          <w:sz w:val="22"/>
          <w:szCs w:val="22"/>
        </w:rPr>
        <w:t xml:space="preserve"> </w:t>
      </w:r>
      <w:r w:rsidR="00E46141" w:rsidRPr="004B542E">
        <w:rPr>
          <w:rFonts w:asciiTheme="minorHAnsi" w:hAnsiTheme="minorHAnsi" w:cstheme="minorHAnsi"/>
          <w:b/>
          <w:szCs w:val="24"/>
        </w:rPr>
        <w:t xml:space="preserve">Update </w:t>
      </w:r>
      <w:r w:rsidR="00E46141">
        <w:rPr>
          <w:rFonts w:asciiTheme="minorHAnsi" w:hAnsiTheme="minorHAnsi" w:cstheme="minorHAnsi"/>
          <w:b/>
          <w:szCs w:val="24"/>
        </w:rPr>
        <w:t>and discussion of desired characteristics and functions for the NABCI Coordinator position; Update on status of filling Partners in Flight and Waterbird Coordinator positions</w:t>
      </w:r>
    </w:p>
    <w:p w:rsidR="0051487B" w:rsidRDefault="0051487B" w:rsidP="00E612D4">
      <w:pPr>
        <w:ind w:left="720" w:hanging="720"/>
        <w:rPr>
          <w:rFonts w:ascii="Calibri" w:hAnsi="Calibri" w:cs="Calibri"/>
          <w:b/>
          <w:bCs/>
          <w:i/>
          <w:iCs/>
          <w:color w:val="000000"/>
          <w:sz w:val="22"/>
          <w:szCs w:val="22"/>
        </w:rPr>
      </w:pPr>
    </w:p>
    <w:p w:rsidR="00E612D4" w:rsidRPr="00B40464" w:rsidRDefault="00E612D4" w:rsidP="00B40464">
      <w:pPr>
        <w:ind w:left="270"/>
        <w:rPr>
          <w:rFonts w:ascii="Calibri" w:hAnsi="Calibri" w:cs="Calibri"/>
          <w:i/>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00E46141" w:rsidRPr="00E46141">
        <w:rPr>
          <w:rFonts w:asciiTheme="minorHAnsi" w:hAnsiTheme="minorHAnsi" w:cs="Calibri"/>
          <w:i/>
          <w:color w:val="595959" w:themeColor="text1" w:themeTint="A6"/>
          <w:sz w:val="22"/>
          <w:szCs w:val="22"/>
        </w:rPr>
        <w:t>U</w:t>
      </w:r>
      <w:r w:rsidR="00E46141" w:rsidRPr="00E46141">
        <w:rPr>
          <w:rFonts w:asciiTheme="minorHAnsi" w:hAnsiTheme="minorHAnsi" w:cs="Calibri"/>
          <w:bCs/>
          <w:i/>
          <w:iCs/>
          <w:color w:val="595959" w:themeColor="text1" w:themeTint="A6"/>
          <w:sz w:val="22"/>
          <w:szCs w:val="22"/>
        </w:rPr>
        <w:t>pdate the Committee on the status of the hiring process for the NABCI (hired by AFWA), PIF</w:t>
      </w:r>
      <w:r w:rsidR="00E46141">
        <w:rPr>
          <w:rFonts w:asciiTheme="minorHAnsi" w:hAnsiTheme="minorHAnsi" w:cs="Calibri"/>
          <w:bCs/>
          <w:i/>
          <w:iCs/>
          <w:color w:val="595959" w:themeColor="text1" w:themeTint="A6"/>
          <w:sz w:val="22"/>
          <w:szCs w:val="22"/>
        </w:rPr>
        <w:t>,</w:t>
      </w:r>
      <w:r w:rsidR="00E46141" w:rsidRPr="00E46141">
        <w:rPr>
          <w:rFonts w:asciiTheme="minorHAnsi" w:hAnsiTheme="minorHAnsi" w:cs="Calibri"/>
          <w:bCs/>
          <w:i/>
          <w:iCs/>
          <w:color w:val="595959" w:themeColor="text1" w:themeTint="A6"/>
          <w:sz w:val="22"/>
          <w:szCs w:val="22"/>
        </w:rPr>
        <w:t xml:space="preserve"> and Waterbird (hired by USFWS) Coordinators. There will be opportunity for Committee members to share their perspectives on the desired skills, knowledge, and abilities of the next NABCI Coordinator</w:t>
      </w:r>
      <w:r w:rsidRPr="00E46141">
        <w:rPr>
          <w:rFonts w:asciiTheme="minorHAnsi" w:hAnsiTheme="minorHAnsi" w:cs="Calibri"/>
          <w:i/>
          <w:color w:val="595959" w:themeColor="text1" w:themeTint="A6"/>
          <w:sz w:val="22"/>
          <w:szCs w:val="22"/>
        </w:rPr>
        <w:t>.</w:t>
      </w:r>
    </w:p>
    <w:p w:rsidR="00E612D4" w:rsidRDefault="00E612D4" w:rsidP="00E612D4">
      <w:pPr>
        <w:ind w:left="720" w:hanging="720"/>
        <w:rPr>
          <w:rFonts w:ascii="Calibri" w:hAnsi="Calibri" w:cs="Calibri"/>
          <w:color w:val="000000"/>
          <w:sz w:val="22"/>
          <w:szCs w:val="22"/>
        </w:rPr>
      </w:pPr>
      <w:r>
        <w:rPr>
          <w:rFonts w:ascii="Calibri" w:hAnsi="Calibri" w:cs="Calibri"/>
          <w:color w:val="000000"/>
          <w:sz w:val="8"/>
          <w:szCs w:val="8"/>
        </w:rPr>
        <w:t> </w:t>
      </w:r>
    </w:p>
    <w:p w:rsidR="00542314" w:rsidRDefault="00542314" w:rsidP="00542314">
      <w:pPr>
        <w:ind w:left="1170" w:hanging="1170"/>
        <w:rPr>
          <w:rFonts w:asciiTheme="minorHAnsi" w:hAnsiTheme="minorHAnsi" w:cstheme="minorHAnsi"/>
          <w:i/>
          <w:color w:val="000000"/>
          <w:sz w:val="22"/>
          <w:szCs w:val="22"/>
        </w:rPr>
      </w:pPr>
      <w:r>
        <w:rPr>
          <w:rFonts w:asciiTheme="minorHAnsi" w:hAnsiTheme="minorHAnsi" w:cstheme="minorHAnsi"/>
          <w:b/>
          <w:color w:val="000000"/>
          <w:sz w:val="22"/>
          <w:szCs w:val="22"/>
        </w:rPr>
        <w:tab/>
      </w:r>
    </w:p>
    <w:p w:rsidR="00C50DFB" w:rsidRDefault="0051487B" w:rsidP="00B40464">
      <w:pPr>
        <w:ind w:left="270"/>
        <w:contextualSpacing/>
        <w:rPr>
          <w:rFonts w:asciiTheme="minorHAnsi" w:hAnsiTheme="minorHAnsi" w:cstheme="minorHAnsi"/>
          <w:sz w:val="22"/>
          <w:szCs w:val="22"/>
        </w:rPr>
      </w:pPr>
      <w:r w:rsidRPr="00E612D4">
        <w:rPr>
          <w:rFonts w:asciiTheme="minorHAnsi" w:hAnsiTheme="minorHAnsi" w:cstheme="minorHAnsi"/>
          <w:b/>
          <w:sz w:val="22"/>
          <w:szCs w:val="22"/>
        </w:rPr>
        <w:lastRenderedPageBreak/>
        <w:t>Outcomes and Next Steps:</w:t>
      </w:r>
      <w:r>
        <w:rPr>
          <w:rFonts w:asciiTheme="minorHAnsi" w:hAnsiTheme="minorHAnsi" w:cstheme="minorHAnsi"/>
          <w:b/>
          <w:sz w:val="22"/>
          <w:szCs w:val="22"/>
        </w:rPr>
        <w:t xml:space="preserve"> </w:t>
      </w:r>
      <w:r w:rsidR="00007319">
        <w:rPr>
          <w:rFonts w:asciiTheme="minorHAnsi" w:hAnsiTheme="minorHAnsi" w:cstheme="minorHAnsi"/>
          <w:sz w:val="22"/>
          <w:szCs w:val="22"/>
        </w:rPr>
        <w:t>Mark Humpert discussed the NABCI Coordinator position that he hopes to have filled by April 2015.</w:t>
      </w:r>
      <w:r w:rsidR="00C50DFB">
        <w:rPr>
          <w:rFonts w:asciiTheme="minorHAnsi" w:hAnsiTheme="minorHAnsi" w:cstheme="minorHAnsi"/>
          <w:sz w:val="22"/>
          <w:szCs w:val="22"/>
        </w:rPr>
        <w:t xml:space="preserve"> The interview panel can include representatives from BCPPs, but members this panel must be determined by end of February. </w:t>
      </w:r>
    </w:p>
    <w:p w:rsidR="00C50DFB" w:rsidRDefault="00C50DFB" w:rsidP="00B40464">
      <w:pPr>
        <w:ind w:left="270"/>
        <w:contextualSpacing/>
        <w:rPr>
          <w:rFonts w:asciiTheme="minorHAnsi" w:hAnsiTheme="minorHAnsi" w:cstheme="minorHAnsi"/>
          <w:sz w:val="22"/>
          <w:szCs w:val="22"/>
        </w:rPr>
      </w:pPr>
    </w:p>
    <w:p w:rsidR="008F530E" w:rsidRDefault="00C50DFB" w:rsidP="00B40464">
      <w:pPr>
        <w:ind w:left="270"/>
        <w:contextualSpacing/>
        <w:rPr>
          <w:rFonts w:asciiTheme="minorHAnsi" w:hAnsiTheme="minorHAnsi" w:cstheme="minorHAnsi"/>
          <w:sz w:val="22"/>
          <w:szCs w:val="22"/>
        </w:rPr>
      </w:pPr>
      <w:r>
        <w:rPr>
          <w:rFonts w:asciiTheme="minorHAnsi" w:hAnsiTheme="minorHAnsi" w:cstheme="minorHAnsi"/>
          <w:sz w:val="22"/>
          <w:szCs w:val="22"/>
        </w:rPr>
        <w:t xml:space="preserve">The Coordinator will allocate most work time to NABCI, but also to AFWA’s Bird Conservation Committee, and this work should be seamless relative to all-bird initiatives. </w:t>
      </w:r>
      <w:r w:rsidR="00007319">
        <w:rPr>
          <w:rFonts w:asciiTheme="minorHAnsi" w:hAnsiTheme="minorHAnsi" w:cstheme="minorHAnsi"/>
          <w:sz w:val="22"/>
          <w:szCs w:val="22"/>
        </w:rPr>
        <w:t xml:space="preserve"> Discussion included questions about the position’s support in form of funding sources (USFWS, State Agencies through AFWA, and Flyway Council)</w:t>
      </w:r>
      <w:r>
        <w:rPr>
          <w:rFonts w:asciiTheme="minorHAnsi" w:hAnsiTheme="minorHAnsi" w:cstheme="minorHAnsi"/>
          <w:sz w:val="22"/>
          <w:szCs w:val="22"/>
        </w:rPr>
        <w:t>;</w:t>
      </w:r>
      <w:r w:rsidR="00007319">
        <w:rPr>
          <w:rFonts w:asciiTheme="minorHAnsi" w:hAnsiTheme="minorHAnsi" w:cstheme="minorHAnsi"/>
          <w:sz w:val="22"/>
          <w:szCs w:val="22"/>
        </w:rPr>
        <w:t xml:space="preserve"> the salary of the position being comparable to that of BCPP Coordinators’(currently not meeting same salary rate; however, if partners provide additional support, salary difference could be rectified; Gordon Myers will take lead on getting more secure partner support for NABCI Coordinator position)</w:t>
      </w:r>
      <w:r>
        <w:rPr>
          <w:rFonts w:asciiTheme="minorHAnsi" w:hAnsiTheme="minorHAnsi" w:cstheme="minorHAnsi"/>
          <w:sz w:val="22"/>
          <w:szCs w:val="22"/>
        </w:rPr>
        <w:t>;</w:t>
      </w:r>
      <w:r w:rsidR="00007319">
        <w:rPr>
          <w:rFonts w:asciiTheme="minorHAnsi" w:hAnsiTheme="minorHAnsi" w:cstheme="minorHAnsi"/>
          <w:sz w:val="22"/>
          <w:szCs w:val="22"/>
        </w:rPr>
        <w:t xml:space="preserve"> the location of the NABCI Coordinator (in D.C. offices of AFWA)</w:t>
      </w:r>
      <w:r>
        <w:rPr>
          <w:rFonts w:asciiTheme="minorHAnsi" w:hAnsiTheme="minorHAnsi" w:cstheme="minorHAnsi"/>
          <w:sz w:val="22"/>
          <w:szCs w:val="22"/>
        </w:rPr>
        <w:t>;</w:t>
      </w:r>
      <w:r w:rsidR="00007319">
        <w:rPr>
          <w:rFonts w:asciiTheme="minorHAnsi" w:hAnsiTheme="minorHAnsi" w:cstheme="minorHAnsi"/>
          <w:sz w:val="22"/>
          <w:szCs w:val="22"/>
        </w:rPr>
        <w:t xml:space="preserve"> and the NABCI Coordinator’s involvement with policy </w:t>
      </w:r>
      <w:r>
        <w:rPr>
          <w:rFonts w:asciiTheme="minorHAnsi" w:hAnsiTheme="minorHAnsi" w:cstheme="minorHAnsi"/>
          <w:sz w:val="22"/>
          <w:szCs w:val="22"/>
        </w:rPr>
        <w:t>(must be a content expert).</w:t>
      </w:r>
    </w:p>
    <w:p w:rsidR="00C50DFB" w:rsidRDefault="00C50DFB" w:rsidP="00B40464">
      <w:pPr>
        <w:ind w:left="270"/>
        <w:contextualSpacing/>
        <w:rPr>
          <w:rFonts w:asciiTheme="minorHAnsi" w:hAnsiTheme="minorHAnsi" w:cstheme="minorHAnsi"/>
          <w:sz w:val="22"/>
          <w:szCs w:val="22"/>
        </w:rPr>
      </w:pPr>
    </w:p>
    <w:p w:rsidR="00C50DFB" w:rsidRDefault="00C73FE4" w:rsidP="00B40464">
      <w:pPr>
        <w:ind w:left="270"/>
        <w:contextualSpacing/>
        <w:rPr>
          <w:rFonts w:asciiTheme="minorHAnsi" w:hAnsiTheme="minorHAnsi" w:cstheme="minorHAnsi"/>
          <w:sz w:val="22"/>
          <w:szCs w:val="22"/>
        </w:rPr>
      </w:pPr>
      <w:r>
        <w:rPr>
          <w:rFonts w:asciiTheme="minorHAnsi" w:hAnsiTheme="minorHAnsi" w:cstheme="minorHAnsi"/>
          <w:sz w:val="22"/>
          <w:szCs w:val="22"/>
        </w:rPr>
        <w:t>NABCI Coordinator</w:t>
      </w:r>
      <w:r w:rsidR="00C50DFB">
        <w:rPr>
          <w:rFonts w:asciiTheme="minorHAnsi" w:hAnsiTheme="minorHAnsi" w:cstheme="minorHAnsi"/>
          <w:sz w:val="22"/>
          <w:szCs w:val="22"/>
        </w:rPr>
        <w:t xml:space="preserve"> </w:t>
      </w:r>
      <w:r w:rsidRPr="00931AEC">
        <w:rPr>
          <w:rFonts w:asciiTheme="minorHAnsi" w:hAnsiTheme="minorHAnsi" w:cstheme="minorHAnsi"/>
          <w:b/>
          <w:i/>
          <w:sz w:val="22"/>
          <w:szCs w:val="22"/>
        </w:rPr>
        <w:t>Position Announcement</w:t>
      </w:r>
      <w:r>
        <w:rPr>
          <w:rFonts w:asciiTheme="minorHAnsi" w:hAnsiTheme="minorHAnsi" w:cstheme="minorHAnsi"/>
          <w:sz w:val="22"/>
          <w:szCs w:val="22"/>
        </w:rPr>
        <w:t xml:space="preserve"> </w:t>
      </w:r>
      <w:r w:rsidR="00C50DFB">
        <w:rPr>
          <w:rFonts w:asciiTheme="minorHAnsi" w:hAnsiTheme="minorHAnsi" w:cstheme="minorHAnsi"/>
          <w:sz w:val="22"/>
          <w:szCs w:val="22"/>
        </w:rPr>
        <w:t>was released on February 13</w:t>
      </w:r>
      <w:r w:rsidR="00C50DFB" w:rsidRPr="00C50DFB">
        <w:rPr>
          <w:rFonts w:asciiTheme="minorHAnsi" w:hAnsiTheme="minorHAnsi" w:cstheme="minorHAnsi"/>
          <w:sz w:val="22"/>
          <w:szCs w:val="22"/>
          <w:vertAlign w:val="superscript"/>
        </w:rPr>
        <w:t>th</w:t>
      </w:r>
      <w:r w:rsidR="00C50DFB">
        <w:rPr>
          <w:rFonts w:asciiTheme="minorHAnsi" w:hAnsiTheme="minorHAnsi" w:cstheme="minorHAnsi"/>
          <w:sz w:val="22"/>
          <w:szCs w:val="22"/>
        </w:rPr>
        <w:t>, Friday.</w:t>
      </w:r>
    </w:p>
    <w:p w:rsidR="00063E7D" w:rsidRDefault="00063E7D" w:rsidP="00B40464">
      <w:pPr>
        <w:ind w:left="270"/>
        <w:contextualSpacing/>
        <w:rPr>
          <w:rFonts w:asciiTheme="minorHAnsi" w:hAnsiTheme="minorHAnsi" w:cstheme="minorHAnsi"/>
          <w:sz w:val="22"/>
          <w:szCs w:val="22"/>
        </w:rPr>
      </w:pPr>
    </w:p>
    <w:p w:rsidR="0051487B" w:rsidRPr="00BE3959" w:rsidRDefault="00063E7D" w:rsidP="00BE3959">
      <w:pPr>
        <w:ind w:left="270"/>
        <w:contextualSpacing/>
        <w:rPr>
          <w:rFonts w:asciiTheme="minorHAnsi" w:hAnsiTheme="minorHAnsi" w:cstheme="minorHAnsi"/>
          <w:sz w:val="22"/>
          <w:szCs w:val="22"/>
        </w:rPr>
      </w:pPr>
      <w:r>
        <w:rPr>
          <w:rFonts w:asciiTheme="minorHAnsi" w:hAnsiTheme="minorHAnsi" w:cstheme="minorHAnsi"/>
          <w:sz w:val="22"/>
          <w:szCs w:val="22"/>
        </w:rPr>
        <w:t>Brad Bortner led the discussion of the PIF Coordinator and Waterbird Coordinator positions. Coordinators will be located in the Falls Church, Virginia offices of the USFWS. Position Descriptions are completed, but</w:t>
      </w:r>
      <w:r w:rsidR="00AC7330">
        <w:rPr>
          <w:rFonts w:asciiTheme="minorHAnsi" w:hAnsiTheme="minorHAnsi" w:cstheme="minorHAnsi"/>
          <w:sz w:val="22"/>
          <w:szCs w:val="22"/>
        </w:rPr>
        <w:t xml:space="preserve"> there was much</w:t>
      </w:r>
      <w:r>
        <w:rPr>
          <w:rFonts w:asciiTheme="minorHAnsi" w:hAnsiTheme="minorHAnsi" w:cstheme="minorHAnsi"/>
          <w:sz w:val="22"/>
          <w:szCs w:val="22"/>
        </w:rPr>
        <w:t xml:space="preserve"> discussion about desired integrated work by coordinators</w:t>
      </w:r>
      <w:r w:rsidR="00AC7330">
        <w:rPr>
          <w:rFonts w:asciiTheme="minorHAnsi" w:hAnsiTheme="minorHAnsi" w:cstheme="minorHAnsi"/>
          <w:sz w:val="22"/>
          <w:szCs w:val="22"/>
        </w:rPr>
        <w:t xml:space="preserve"> and additional skills the coordinators should have. Added skills include international coordination capabilities, implementation of domestic programs, and knowledge of human dimension</w:t>
      </w:r>
      <w:r w:rsidR="00A8377F">
        <w:rPr>
          <w:rFonts w:asciiTheme="minorHAnsi" w:hAnsiTheme="minorHAnsi" w:cstheme="minorHAnsi"/>
          <w:sz w:val="22"/>
          <w:szCs w:val="22"/>
        </w:rPr>
        <w:t>s</w:t>
      </w:r>
      <w:r w:rsidR="00AC7330">
        <w:rPr>
          <w:rFonts w:asciiTheme="minorHAnsi" w:hAnsiTheme="minorHAnsi" w:cstheme="minorHAnsi"/>
          <w:sz w:val="22"/>
          <w:szCs w:val="22"/>
        </w:rPr>
        <w:t xml:space="preserve"> and social sciences.</w:t>
      </w:r>
      <w:r w:rsidR="004E0F84" w:rsidRPr="004E0F84">
        <w:rPr>
          <w:rFonts w:asciiTheme="minorHAnsi" w:hAnsiTheme="minorHAnsi" w:cstheme="minorHAnsi"/>
          <w:sz w:val="22"/>
          <w:szCs w:val="22"/>
        </w:rPr>
        <w:t xml:space="preserve"> </w:t>
      </w:r>
      <w:r w:rsidR="004E0F84">
        <w:rPr>
          <w:rFonts w:asciiTheme="minorHAnsi" w:hAnsiTheme="minorHAnsi" w:cstheme="minorHAnsi"/>
          <w:sz w:val="22"/>
          <w:szCs w:val="22"/>
        </w:rPr>
        <w:t>Many of these ideas were also discussed at the January 2015 meeting of representatives from JVs, BCPPs, and NABCI in Texas.</w:t>
      </w:r>
      <w:r w:rsidR="003E4E45">
        <w:rPr>
          <w:rFonts w:asciiTheme="minorHAnsi" w:hAnsiTheme="minorHAnsi" w:cstheme="minorHAnsi"/>
          <w:sz w:val="22"/>
          <w:szCs w:val="22"/>
        </w:rPr>
        <w:t xml:space="preserve"> Although there was a desire to add to or modify the Coordinator PDs, most of the Committee agreed that the Waterbird Coordinator position needed to be filled without further delay, and that the PIF Coordinator position was greatly needed also. Consensus seemed to be</w:t>
      </w:r>
      <w:r w:rsidR="00A8377F">
        <w:rPr>
          <w:rFonts w:asciiTheme="minorHAnsi" w:hAnsiTheme="minorHAnsi" w:cstheme="minorHAnsi"/>
          <w:sz w:val="22"/>
          <w:szCs w:val="22"/>
        </w:rPr>
        <w:t xml:space="preserve"> that there is</w:t>
      </w:r>
      <w:r w:rsidR="003E4E45">
        <w:rPr>
          <w:rFonts w:asciiTheme="minorHAnsi" w:hAnsiTheme="minorHAnsi" w:cstheme="minorHAnsi"/>
          <w:sz w:val="22"/>
          <w:szCs w:val="22"/>
        </w:rPr>
        <w:t xml:space="preserve"> a need for positions to be filled without further delay, that the Bird Conservation Plan Partnership initiatives must work efficiently as an integrated team, that additional skills associated with international coordination, domestic programs, and human dimensions/social sciences would be desired, and that the NABCI Coordinator should provide oversight to ensure bird initiatives are working toward all-bird conservation in the most efficient and effective manner. </w:t>
      </w:r>
    </w:p>
    <w:p w:rsidR="00A1386B" w:rsidRDefault="00A1386B" w:rsidP="00A33105">
      <w:pPr>
        <w:ind w:left="720" w:hanging="720"/>
        <w:rPr>
          <w:rFonts w:asciiTheme="minorHAnsi" w:hAnsiTheme="minorHAnsi" w:cstheme="minorHAnsi"/>
          <w:i/>
          <w:color w:val="000000"/>
          <w:sz w:val="22"/>
          <w:szCs w:val="22"/>
        </w:rPr>
      </w:pPr>
    </w:p>
    <w:p w:rsidR="00E659A4" w:rsidRDefault="00FB7057" w:rsidP="00A1386B">
      <w:pPr>
        <w:ind w:left="720" w:hanging="720"/>
        <w:rPr>
          <w:rFonts w:asciiTheme="minorHAnsi" w:hAnsiTheme="minorHAnsi" w:cstheme="minorHAnsi"/>
          <w:b/>
          <w:sz w:val="22"/>
          <w:szCs w:val="22"/>
        </w:rPr>
      </w:pPr>
      <w:r w:rsidRPr="00DD515D">
        <w:rPr>
          <w:rFonts w:asciiTheme="minorHAnsi" w:hAnsiTheme="minorHAnsi" w:cstheme="minorHAnsi"/>
          <w:b/>
          <w:szCs w:val="24"/>
        </w:rPr>
        <w:t>Goal 2: Maintain a well-coordina</w:t>
      </w:r>
      <w:r>
        <w:rPr>
          <w:rFonts w:asciiTheme="minorHAnsi" w:hAnsiTheme="minorHAnsi" w:cstheme="minorHAnsi"/>
          <w:b/>
          <w:szCs w:val="24"/>
        </w:rPr>
        <w:t>ted bird conservation community</w:t>
      </w:r>
    </w:p>
    <w:p w:rsidR="00FB7057" w:rsidRDefault="00FB7057" w:rsidP="00A1386B">
      <w:pPr>
        <w:ind w:left="720" w:hanging="720"/>
        <w:rPr>
          <w:rFonts w:asciiTheme="minorHAnsi" w:hAnsiTheme="minorHAnsi" w:cstheme="minorHAnsi"/>
          <w:b/>
          <w:sz w:val="22"/>
          <w:szCs w:val="22"/>
        </w:rPr>
      </w:pPr>
    </w:p>
    <w:p w:rsidR="00CF078F" w:rsidRDefault="00B85E04" w:rsidP="00FB7057">
      <w:pPr>
        <w:ind w:left="360" w:hanging="360"/>
        <w:rPr>
          <w:rFonts w:asciiTheme="minorHAnsi" w:hAnsiTheme="minorHAnsi" w:cstheme="minorHAnsi"/>
          <w:b/>
          <w:sz w:val="22"/>
          <w:szCs w:val="22"/>
        </w:rPr>
      </w:pPr>
      <w:r>
        <w:rPr>
          <w:rFonts w:asciiTheme="minorHAnsi" w:hAnsiTheme="minorHAnsi" w:cstheme="minorHAnsi"/>
          <w:b/>
          <w:szCs w:val="24"/>
        </w:rPr>
        <w:t>5</w:t>
      </w:r>
      <w:r w:rsidR="0051487B">
        <w:rPr>
          <w:rFonts w:asciiTheme="minorHAnsi" w:hAnsiTheme="minorHAnsi" w:cstheme="minorHAnsi"/>
          <w:b/>
          <w:szCs w:val="24"/>
        </w:rPr>
        <w:t>. Agenda Item:</w:t>
      </w:r>
      <w:r w:rsidR="0051487B" w:rsidRPr="00E612D4">
        <w:rPr>
          <w:rFonts w:ascii="Calibri" w:hAnsi="Calibri" w:cs="Calibri"/>
          <w:b/>
          <w:bCs/>
          <w:color w:val="000000"/>
          <w:sz w:val="22"/>
          <w:szCs w:val="22"/>
        </w:rPr>
        <w:t xml:space="preserve"> </w:t>
      </w:r>
      <w:r w:rsidR="00FB7057">
        <w:rPr>
          <w:rFonts w:ascii="Calibri" w:hAnsi="Calibri" w:cs="Calibri"/>
          <w:b/>
          <w:bCs/>
          <w:iCs/>
          <w:color w:val="000000"/>
          <w:szCs w:val="24"/>
        </w:rPr>
        <w:t>NABCI’s Ad Hoc Conservation Business Planning Working Group - Proposed Standards for Bird Conservation Planning</w:t>
      </w:r>
    </w:p>
    <w:p w:rsidR="00066BAD" w:rsidRPr="00066BAD" w:rsidRDefault="00066BAD" w:rsidP="006B1774">
      <w:pPr>
        <w:ind w:left="1170" w:hanging="1170"/>
        <w:rPr>
          <w:rFonts w:asciiTheme="minorHAnsi" w:hAnsiTheme="minorHAnsi" w:cstheme="minorHAnsi"/>
          <w:i/>
          <w:color w:val="000000"/>
          <w:sz w:val="8"/>
          <w:szCs w:val="8"/>
        </w:rPr>
      </w:pPr>
    </w:p>
    <w:p w:rsidR="00FB7057" w:rsidRPr="0021085D" w:rsidRDefault="00FB7057" w:rsidP="00FB7057">
      <w:pPr>
        <w:tabs>
          <w:tab w:val="left" w:pos="1260"/>
        </w:tabs>
        <w:ind w:left="270"/>
        <w:contextualSpacing/>
        <w:rPr>
          <w:rFonts w:ascii="Calibri" w:hAnsi="Calibri" w:cs="Calibri"/>
          <w:bCs/>
          <w:i/>
          <w:iCs/>
          <w:color w:val="000000"/>
          <w:sz w:val="22"/>
          <w:szCs w:val="22"/>
        </w:rPr>
      </w:pPr>
      <w:r w:rsidRPr="00A930E5">
        <w:rPr>
          <w:rFonts w:ascii="Calibri" w:hAnsi="Calibri" w:cs="Calibri"/>
          <w:bCs/>
          <w:i/>
          <w:iCs/>
          <w:color w:val="000000"/>
          <w:sz w:val="22"/>
          <w:szCs w:val="22"/>
        </w:rPr>
        <w:t>NABCI Strategic Plan</w:t>
      </w:r>
      <w:r w:rsidRPr="00A930E5">
        <w:rPr>
          <w:rFonts w:ascii="Calibri" w:hAnsi="Calibri" w:cs="Calibri"/>
          <w:b/>
          <w:bCs/>
          <w:i/>
          <w:iCs/>
          <w:color w:val="000000"/>
          <w:sz w:val="22"/>
          <w:szCs w:val="22"/>
        </w:rPr>
        <w:t xml:space="preserve"> </w:t>
      </w:r>
      <w:r w:rsidRPr="0021085D">
        <w:rPr>
          <w:rFonts w:ascii="Calibri" w:hAnsi="Calibri" w:cs="Calibri"/>
          <w:bCs/>
          <w:i/>
          <w:iCs/>
          <w:color w:val="000000"/>
          <w:szCs w:val="24"/>
        </w:rPr>
        <w:t xml:space="preserve">Action 2B: </w:t>
      </w:r>
      <w:r w:rsidRPr="0021085D">
        <w:rPr>
          <w:rFonts w:ascii="Calibri" w:hAnsi="Calibri" w:cs="Calibri"/>
          <w:bCs/>
          <w:i/>
          <w:iCs/>
          <w:color w:val="000000"/>
          <w:sz w:val="22"/>
          <w:szCs w:val="22"/>
        </w:rPr>
        <w:t xml:space="preserve">Facilitate greater understanding and clarity around development and implementation of </w:t>
      </w:r>
      <w:r w:rsidRPr="00986B11">
        <w:rPr>
          <w:rFonts w:ascii="Calibri" w:hAnsi="Calibri" w:cs="Calibri"/>
          <w:bCs/>
          <w:iCs/>
          <w:color w:val="000000"/>
          <w:sz w:val="22"/>
          <w:szCs w:val="22"/>
        </w:rPr>
        <w:t>conservation</w:t>
      </w:r>
      <w:r w:rsidRPr="0021085D">
        <w:rPr>
          <w:rFonts w:ascii="Calibri" w:hAnsi="Calibri" w:cs="Calibri"/>
          <w:bCs/>
          <w:i/>
          <w:iCs/>
          <w:color w:val="000000"/>
          <w:sz w:val="22"/>
          <w:szCs w:val="22"/>
        </w:rPr>
        <w:t xml:space="preserve"> business plans</w:t>
      </w:r>
    </w:p>
    <w:p w:rsidR="00FB7057" w:rsidRPr="00E623FD" w:rsidRDefault="00FB7057" w:rsidP="00FB7057">
      <w:pPr>
        <w:tabs>
          <w:tab w:val="left" w:pos="1260"/>
        </w:tabs>
        <w:ind w:left="90" w:hanging="90"/>
        <w:contextualSpacing/>
        <w:rPr>
          <w:rFonts w:asciiTheme="minorHAnsi" w:hAnsiTheme="minorHAnsi" w:cstheme="minorHAnsi"/>
          <w:i/>
          <w:color w:val="000000"/>
          <w:sz w:val="10"/>
          <w:szCs w:val="10"/>
        </w:rPr>
      </w:pPr>
    </w:p>
    <w:p w:rsidR="006B1774" w:rsidRPr="00B40464" w:rsidRDefault="00FB7057" w:rsidP="00FB7057">
      <w:pPr>
        <w:ind w:left="270"/>
        <w:rPr>
          <w:rFonts w:asciiTheme="minorHAnsi" w:hAnsiTheme="minorHAnsi" w:cstheme="minorHAnsi"/>
          <w:i/>
          <w:color w:val="595959" w:themeColor="text1" w:themeTint="A6"/>
          <w:sz w:val="22"/>
          <w:szCs w:val="22"/>
        </w:rPr>
      </w:pPr>
      <w:r w:rsidRPr="00FB7057">
        <w:rPr>
          <w:rFonts w:ascii="Calibri" w:hAnsi="Calibri" w:cs="Calibri"/>
          <w:b/>
          <w:bCs/>
          <w:i/>
          <w:iCs/>
          <w:color w:val="595959" w:themeColor="text1" w:themeTint="A6"/>
          <w:sz w:val="22"/>
          <w:szCs w:val="22"/>
        </w:rPr>
        <w:t>Purpose of Agenda Item: </w:t>
      </w:r>
      <w:r w:rsidRPr="00FB7057">
        <w:rPr>
          <w:rFonts w:asciiTheme="minorHAnsi" w:hAnsiTheme="minorHAnsi" w:cs="Calibri"/>
          <w:bCs/>
          <w:i/>
          <w:iCs/>
          <w:color w:val="595959" w:themeColor="text1" w:themeTint="A6"/>
          <w:sz w:val="22"/>
          <w:szCs w:val="22"/>
        </w:rPr>
        <w:t>During the NABCI Committee discussion that followed the business planning panel in September</w:t>
      </w:r>
      <w:r>
        <w:rPr>
          <w:rFonts w:asciiTheme="minorHAnsi" w:hAnsiTheme="minorHAnsi" w:cs="Calibri"/>
          <w:bCs/>
          <w:i/>
          <w:iCs/>
          <w:color w:val="595959" w:themeColor="text1" w:themeTint="A6"/>
          <w:sz w:val="22"/>
          <w:szCs w:val="22"/>
        </w:rPr>
        <w:t xml:space="preserve"> 2014</w:t>
      </w:r>
      <w:r w:rsidRPr="00FB7057">
        <w:rPr>
          <w:rFonts w:asciiTheme="minorHAnsi" w:hAnsiTheme="minorHAnsi" w:cs="Calibri"/>
          <w:bCs/>
          <w:i/>
          <w:iCs/>
          <w:color w:val="595959" w:themeColor="text1" w:themeTint="A6"/>
          <w:sz w:val="22"/>
          <w:szCs w:val="22"/>
        </w:rPr>
        <w:t xml:space="preserve">, the Committee agreed that </w:t>
      </w:r>
      <w:r>
        <w:rPr>
          <w:rFonts w:asciiTheme="minorHAnsi" w:hAnsiTheme="minorHAnsi" w:cs="Calibri"/>
          <w:bCs/>
          <w:i/>
          <w:iCs/>
          <w:color w:val="595959" w:themeColor="text1" w:themeTint="A6"/>
          <w:sz w:val="22"/>
          <w:szCs w:val="22"/>
        </w:rPr>
        <w:t>(</w:t>
      </w:r>
      <w:r w:rsidRPr="00FB7057">
        <w:rPr>
          <w:rFonts w:asciiTheme="minorHAnsi" w:hAnsiTheme="minorHAnsi" w:cs="Calibri"/>
          <w:bCs/>
          <w:i/>
          <w:iCs/>
          <w:color w:val="595959" w:themeColor="text1" w:themeTint="A6"/>
          <w:sz w:val="22"/>
          <w:szCs w:val="22"/>
        </w:rPr>
        <w:t xml:space="preserve">A) elements of conservation business planning provide a new and different way to approach our work; </w:t>
      </w:r>
      <w:r>
        <w:rPr>
          <w:rFonts w:asciiTheme="minorHAnsi" w:hAnsiTheme="minorHAnsi" w:cs="Calibri"/>
          <w:bCs/>
          <w:i/>
          <w:iCs/>
          <w:color w:val="595959" w:themeColor="text1" w:themeTint="A6"/>
          <w:sz w:val="22"/>
          <w:szCs w:val="22"/>
        </w:rPr>
        <w:t>(</w:t>
      </w:r>
      <w:r w:rsidRPr="00FB7057">
        <w:rPr>
          <w:rFonts w:asciiTheme="minorHAnsi" w:hAnsiTheme="minorHAnsi" w:cs="Calibri"/>
          <w:bCs/>
          <w:i/>
          <w:iCs/>
          <w:color w:val="595959" w:themeColor="text1" w:themeTint="A6"/>
          <w:sz w:val="22"/>
          <w:szCs w:val="22"/>
        </w:rPr>
        <w:t xml:space="preserve">B) there is a fair bit of confusion within the community on what adopting a conservation business planning approach should mean; and </w:t>
      </w:r>
      <w:r>
        <w:rPr>
          <w:rFonts w:asciiTheme="minorHAnsi" w:hAnsiTheme="minorHAnsi" w:cs="Calibri"/>
          <w:bCs/>
          <w:i/>
          <w:iCs/>
          <w:color w:val="595959" w:themeColor="text1" w:themeTint="A6"/>
          <w:sz w:val="22"/>
          <w:szCs w:val="22"/>
        </w:rPr>
        <w:t>(</w:t>
      </w:r>
      <w:r w:rsidRPr="00FB7057">
        <w:rPr>
          <w:rFonts w:asciiTheme="minorHAnsi" w:hAnsiTheme="minorHAnsi" w:cs="Calibri"/>
          <w:bCs/>
          <w:i/>
          <w:iCs/>
          <w:color w:val="595959" w:themeColor="text1" w:themeTint="A6"/>
          <w:sz w:val="22"/>
          <w:szCs w:val="22"/>
        </w:rPr>
        <w:t xml:space="preserve">C) a useful role for NABCI is to develop and endorse a guide or set of recommended standards intended to educate and influence bird conservation planners.” An </w:t>
      </w:r>
      <w:r>
        <w:rPr>
          <w:rFonts w:asciiTheme="minorHAnsi" w:hAnsiTheme="minorHAnsi" w:cs="Calibri"/>
          <w:bCs/>
          <w:i/>
          <w:iCs/>
          <w:color w:val="595959" w:themeColor="text1" w:themeTint="A6"/>
          <w:sz w:val="22"/>
          <w:szCs w:val="22"/>
        </w:rPr>
        <w:t xml:space="preserve">ad </w:t>
      </w:r>
      <w:r w:rsidRPr="00FB7057">
        <w:rPr>
          <w:rFonts w:asciiTheme="minorHAnsi" w:hAnsiTheme="minorHAnsi" w:cs="Calibri"/>
          <w:bCs/>
          <w:i/>
          <w:iCs/>
          <w:color w:val="595959" w:themeColor="text1" w:themeTint="A6"/>
          <w:sz w:val="22"/>
          <w:szCs w:val="22"/>
        </w:rPr>
        <w:t>hoc working group was tasked with developing a draft set of standards (see C) for the Committee’s review. Dave Younkman present</w:t>
      </w:r>
      <w:r w:rsidR="00F347A9">
        <w:rPr>
          <w:rFonts w:asciiTheme="minorHAnsi" w:hAnsiTheme="minorHAnsi" w:cs="Calibri"/>
          <w:bCs/>
          <w:i/>
          <w:iCs/>
          <w:color w:val="595959" w:themeColor="text1" w:themeTint="A6"/>
          <w:sz w:val="22"/>
          <w:szCs w:val="22"/>
        </w:rPr>
        <w:t>ed</w:t>
      </w:r>
      <w:r w:rsidRPr="00FB7057">
        <w:rPr>
          <w:rFonts w:asciiTheme="minorHAnsi" w:hAnsiTheme="minorHAnsi" w:cs="Calibri"/>
          <w:bCs/>
          <w:i/>
          <w:iCs/>
          <w:color w:val="595959" w:themeColor="text1" w:themeTint="A6"/>
          <w:sz w:val="22"/>
          <w:szCs w:val="22"/>
        </w:rPr>
        <w:t xml:space="preserve"> the group’s progress to date and s</w:t>
      </w:r>
      <w:r w:rsidR="00F347A9">
        <w:rPr>
          <w:rFonts w:asciiTheme="minorHAnsi" w:hAnsiTheme="minorHAnsi" w:cs="Calibri"/>
          <w:bCs/>
          <w:i/>
          <w:iCs/>
          <w:color w:val="595959" w:themeColor="text1" w:themeTint="A6"/>
          <w:sz w:val="22"/>
          <w:szCs w:val="22"/>
        </w:rPr>
        <w:t>ought</w:t>
      </w:r>
      <w:r w:rsidRPr="00FB7057">
        <w:rPr>
          <w:rFonts w:asciiTheme="minorHAnsi" w:hAnsiTheme="minorHAnsi" w:cs="Calibri"/>
          <w:bCs/>
          <w:i/>
          <w:iCs/>
          <w:color w:val="595959" w:themeColor="text1" w:themeTint="A6"/>
          <w:sz w:val="22"/>
          <w:szCs w:val="22"/>
        </w:rPr>
        <w:t xml:space="preserve"> guidance and input from the full</w:t>
      </w:r>
      <w:r w:rsidR="00BE3959">
        <w:rPr>
          <w:rFonts w:asciiTheme="minorHAnsi" w:hAnsiTheme="minorHAnsi" w:cs="Calibri"/>
          <w:bCs/>
          <w:i/>
          <w:iCs/>
          <w:color w:val="595959" w:themeColor="text1" w:themeTint="A6"/>
          <w:sz w:val="22"/>
          <w:szCs w:val="22"/>
        </w:rPr>
        <w:t xml:space="preserve"> Committee</w:t>
      </w:r>
      <w:r w:rsidR="006B1774" w:rsidRPr="00FB7057">
        <w:rPr>
          <w:rFonts w:asciiTheme="minorHAnsi" w:hAnsiTheme="minorHAnsi" w:cstheme="minorHAnsi"/>
          <w:i/>
          <w:color w:val="595959" w:themeColor="text1" w:themeTint="A6"/>
          <w:sz w:val="22"/>
          <w:szCs w:val="22"/>
        </w:rPr>
        <w:t>.</w:t>
      </w:r>
      <w:r w:rsidR="006B1774" w:rsidRPr="00B40464">
        <w:rPr>
          <w:rFonts w:asciiTheme="minorHAnsi" w:hAnsiTheme="minorHAnsi" w:cstheme="minorHAnsi"/>
          <w:i/>
          <w:color w:val="595959" w:themeColor="text1" w:themeTint="A6"/>
          <w:sz w:val="22"/>
          <w:szCs w:val="22"/>
        </w:rPr>
        <w:t xml:space="preserve"> </w:t>
      </w:r>
    </w:p>
    <w:p w:rsidR="006B1774" w:rsidRPr="00EC5927" w:rsidRDefault="006B1774" w:rsidP="00B40464">
      <w:pPr>
        <w:rPr>
          <w:rFonts w:asciiTheme="minorHAnsi" w:hAnsiTheme="minorHAnsi" w:cstheme="minorHAnsi"/>
          <w:color w:val="000000"/>
          <w:sz w:val="16"/>
          <w:szCs w:val="16"/>
        </w:rPr>
      </w:pPr>
    </w:p>
    <w:p w:rsidR="006B1774" w:rsidRDefault="0051487B" w:rsidP="00067ADC">
      <w:pPr>
        <w:spacing w:after="240"/>
        <w:ind w:left="270"/>
        <w:contextualSpacing/>
        <w:rPr>
          <w:rFonts w:asciiTheme="minorHAnsi" w:hAnsiTheme="minorHAnsi" w:cstheme="minorHAnsi"/>
          <w:color w:val="000000"/>
          <w:sz w:val="22"/>
          <w:szCs w:val="22"/>
        </w:rPr>
      </w:pPr>
      <w:r w:rsidRPr="00E612D4">
        <w:rPr>
          <w:rFonts w:asciiTheme="minorHAnsi" w:hAnsiTheme="minorHAnsi" w:cstheme="minorHAnsi"/>
          <w:b/>
          <w:sz w:val="22"/>
          <w:szCs w:val="22"/>
        </w:rPr>
        <w:t>Outcomes and Next Steps:</w:t>
      </w:r>
      <w:r w:rsidR="00A47BD5" w:rsidRPr="00A47BD5">
        <w:rPr>
          <w:rFonts w:asciiTheme="minorHAnsi" w:hAnsiTheme="minorHAnsi" w:cstheme="minorHAnsi"/>
          <w:sz w:val="22"/>
          <w:szCs w:val="22"/>
        </w:rPr>
        <w:t xml:space="preserve">  </w:t>
      </w:r>
      <w:r w:rsidR="00726A2C">
        <w:rPr>
          <w:rFonts w:asciiTheme="minorHAnsi" w:hAnsiTheme="minorHAnsi" w:cstheme="minorHAnsi"/>
          <w:sz w:val="22"/>
          <w:szCs w:val="22"/>
        </w:rPr>
        <w:t xml:space="preserve">The ad hoc working group produced </w:t>
      </w:r>
      <w:r w:rsidR="004F3D94">
        <w:rPr>
          <w:rFonts w:asciiTheme="minorHAnsi" w:hAnsiTheme="minorHAnsi" w:cstheme="minorHAnsi"/>
          <w:sz w:val="22"/>
          <w:szCs w:val="22"/>
        </w:rPr>
        <w:t>documents on</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Conservation Planning Comparisons</w:t>
      </w:r>
      <w:r w:rsidR="00C73FE4" w:rsidRPr="00931AEC">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&amp; Standards</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Conservation Business Plan Contents &amp; Standards</w:t>
      </w:r>
      <w:r w:rsidR="00C73FE4">
        <w:rPr>
          <w:rFonts w:asciiTheme="minorHAnsi" w:hAnsiTheme="minorHAnsi" w:cstheme="minorHAnsi"/>
          <w:sz w:val="22"/>
          <w:szCs w:val="22"/>
        </w:rPr>
        <w:t>;</w:t>
      </w:r>
      <w:r w:rsidR="00D71032">
        <w:rPr>
          <w:rFonts w:asciiTheme="minorHAnsi" w:hAnsiTheme="minorHAnsi" w:cstheme="minorHAnsi"/>
          <w:sz w:val="22"/>
          <w:szCs w:val="22"/>
        </w:rPr>
        <w:t xml:space="preserve"> and</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Human Infrastructure</w:t>
      </w:r>
      <w:r w:rsidR="00C73FE4">
        <w:rPr>
          <w:rFonts w:asciiTheme="minorHAnsi" w:hAnsiTheme="minorHAnsi" w:cstheme="minorHAnsi"/>
          <w:sz w:val="22"/>
          <w:szCs w:val="22"/>
        </w:rPr>
        <w:t>.</w:t>
      </w:r>
      <w:r>
        <w:rPr>
          <w:rFonts w:asciiTheme="minorHAnsi" w:hAnsiTheme="minorHAnsi" w:cstheme="minorHAnsi"/>
          <w:color w:val="000000"/>
          <w:sz w:val="22"/>
          <w:szCs w:val="22"/>
        </w:rPr>
        <w:t xml:space="preserve"> </w:t>
      </w:r>
      <w:r w:rsidR="00BE3959">
        <w:rPr>
          <w:rFonts w:asciiTheme="minorHAnsi" w:hAnsiTheme="minorHAnsi" w:cstheme="minorHAnsi"/>
          <w:color w:val="000000"/>
          <w:sz w:val="22"/>
          <w:szCs w:val="22"/>
        </w:rPr>
        <w:t xml:space="preserve"> Dave Younkman reviewed the documents and asked that the Committee provide feed-back on them by </w:t>
      </w:r>
      <w:r w:rsidR="00BE3959" w:rsidRPr="00C73FE4">
        <w:rPr>
          <w:rFonts w:asciiTheme="minorHAnsi" w:hAnsiTheme="minorHAnsi" w:cstheme="minorHAnsi"/>
          <w:b/>
          <w:color w:val="000000"/>
          <w:sz w:val="22"/>
          <w:szCs w:val="22"/>
          <w:u w:val="single"/>
        </w:rPr>
        <w:t>March 4, 2015</w:t>
      </w:r>
      <w:r w:rsidR="00BE3959">
        <w:rPr>
          <w:rFonts w:asciiTheme="minorHAnsi" w:hAnsiTheme="minorHAnsi" w:cstheme="minorHAnsi"/>
          <w:color w:val="000000"/>
          <w:sz w:val="22"/>
          <w:szCs w:val="22"/>
        </w:rPr>
        <w:t>. The ad hoc Working Group will use the Committee’s comments and suggestions to finalize the documents and present them at the NABCI Summer Meeting.</w:t>
      </w:r>
      <w:r w:rsidR="00CD018A">
        <w:rPr>
          <w:rFonts w:asciiTheme="minorHAnsi" w:hAnsiTheme="minorHAnsi" w:cstheme="minorHAnsi"/>
          <w:color w:val="000000"/>
          <w:sz w:val="22"/>
          <w:szCs w:val="22"/>
        </w:rPr>
        <w:t xml:space="preserve"> Some comments received during discussion included the JVs’ uncertainty about the Business Plan approach to conservation planning; the different scales of plans; diverse terminology used, but goals are the same; and the benefits of having short-term goals within plans to demonstrate achievements toward the long-term goal.</w:t>
      </w:r>
    </w:p>
    <w:p w:rsidR="00C8736B" w:rsidRDefault="00C8736B" w:rsidP="00C8736B">
      <w:pPr>
        <w:ind w:left="720" w:hanging="720"/>
        <w:rPr>
          <w:rFonts w:asciiTheme="minorHAnsi" w:hAnsiTheme="minorHAnsi" w:cstheme="minorHAnsi"/>
          <w:b/>
          <w:color w:val="000000"/>
          <w:sz w:val="22"/>
          <w:szCs w:val="22"/>
        </w:rPr>
      </w:pPr>
    </w:p>
    <w:p w:rsidR="00892041" w:rsidRDefault="001934A2" w:rsidP="00892041">
      <w:pPr>
        <w:ind w:left="720" w:hanging="720"/>
        <w:rPr>
          <w:rFonts w:ascii="Calibri" w:hAnsi="Calibri" w:cs="Calibri"/>
          <w:color w:val="000000"/>
          <w:sz w:val="22"/>
          <w:szCs w:val="22"/>
        </w:rPr>
      </w:pPr>
      <w:r>
        <w:rPr>
          <w:rFonts w:asciiTheme="minorHAnsi" w:hAnsiTheme="minorHAnsi" w:cstheme="minorHAnsi"/>
          <w:b/>
          <w:color w:val="000000"/>
          <w:szCs w:val="24"/>
        </w:rPr>
        <w:lastRenderedPageBreak/>
        <w:t>6</w:t>
      </w:r>
      <w:r w:rsidR="00F7102A" w:rsidRPr="00F7102A">
        <w:rPr>
          <w:rFonts w:asciiTheme="minorHAnsi" w:hAnsiTheme="minorHAnsi" w:cstheme="minorHAnsi"/>
          <w:b/>
          <w:color w:val="000000"/>
          <w:szCs w:val="24"/>
        </w:rPr>
        <w:t xml:space="preserve">. </w:t>
      </w:r>
      <w:r w:rsidR="0051487B" w:rsidRPr="00F7102A">
        <w:rPr>
          <w:rFonts w:asciiTheme="minorHAnsi" w:hAnsiTheme="minorHAnsi" w:cstheme="minorHAnsi"/>
          <w:b/>
          <w:szCs w:val="24"/>
        </w:rPr>
        <w:t xml:space="preserve"> Agenda</w:t>
      </w:r>
      <w:r w:rsidR="0051487B">
        <w:rPr>
          <w:rFonts w:asciiTheme="minorHAnsi" w:hAnsiTheme="minorHAnsi" w:cstheme="minorHAnsi"/>
          <w:b/>
          <w:szCs w:val="24"/>
        </w:rPr>
        <w:t xml:space="preserve"> Item:</w:t>
      </w:r>
      <w:r w:rsidR="0051487B" w:rsidRPr="00E612D4">
        <w:rPr>
          <w:rFonts w:ascii="Calibri" w:hAnsi="Calibri" w:cs="Calibri"/>
          <w:b/>
          <w:bCs/>
          <w:color w:val="000000"/>
          <w:sz w:val="22"/>
          <w:szCs w:val="22"/>
        </w:rPr>
        <w:t xml:space="preserve"> </w:t>
      </w:r>
      <w:r w:rsidR="00067ADC">
        <w:rPr>
          <w:rFonts w:ascii="Calibri" w:hAnsi="Calibri" w:cs="Calibri"/>
          <w:b/>
          <w:bCs/>
          <w:iCs/>
          <w:color w:val="000000"/>
          <w:szCs w:val="24"/>
        </w:rPr>
        <w:t>Coordination of Bird Conservation Across the Western Hemisphere</w:t>
      </w:r>
    </w:p>
    <w:p w:rsidR="00B40464" w:rsidRPr="00601857" w:rsidRDefault="00892041" w:rsidP="00B40464">
      <w:pPr>
        <w:ind w:left="1440" w:hanging="1440"/>
        <w:rPr>
          <w:rFonts w:ascii="Calibri" w:hAnsi="Calibri" w:cs="Calibri"/>
          <w:color w:val="000000"/>
          <w:sz w:val="16"/>
          <w:szCs w:val="16"/>
        </w:rPr>
      </w:pPr>
      <w:r w:rsidRPr="00601857">
        <w:rPr>
          <w:rFonts w:ascii="Calibri" w:hAnsi="Calibri" w:cs="Calibri"/>
          <w:b/>
          <w:bCs/>
          <w:i/>
          <w:iCs/>
          <w:color w:val="000000"/>
          <w:sz w:val="16"/>
          <w:szCs w:val="16"/>
        </w:rPr>
        <w:t> </w:t>
      </w:r>
    </w:p>
    <w:p w:rsidR="00892041" w:rsidRPr="00B40464" w:rsidRDefault="00892041" w:rsidP="00067ADC">
      <w:pPr>
        <w:ind w:left="270"/>
        <w:rPr>
          <w:rFonts w:ascii="Calibri" w:hAnsi="Calibri" w:cs="Calibri"/>
          <w:i/>
          <w:color w:val="595959" w:themeColor="text1" w:themeTint="A6"/>
          <w:sz w:val="22"/>
          <w:szCs w:val="22"/>
        </w:rPr>
      </w:pPr>
      <w:r w:rsidRPr="00B40464">
        <w:rPr>
          <w:rFonts w:ascii="Calibri" w:hAnsi="Calibri" w:cs="Calibri"/>
          <w:b/>
          <w:bCs/>
          <w:i/>
          <w:iCs/>
          <w:color w:val="595959" w:themeColor="text1" w:themeTint="A6"/>
          <w:sz w:val="22"/>
          <w:szCs w:val="22"/>
        </w:rPr>
        <w:t>Purpose of Agenda Item: </w:t>
      </w:r>
      <w:r w:rsidR="00067ADC" w:rsidRPr="00067ADC">
        <w:rPr>
          <w:rFonts w:asciiTheme="minorHAnsi" w:hAnsiTheme="minorHAnsi" w:cstheme="minorHAnsi"/>
          <w:i/>
          <w:color w:val="595959" w:themeColor="text1" w:themeTint="A6"/>
          <w:sz w:val="22"/>
          <w:szCs w:val="22"/>
        </w:rPr>
        <w:t>At the September NABCI meeting, Committee members noted that the current geographic scope of NABCI (i.e., North America) was perhaps too limited in light of a recognized need to promote full life cycle conservation across the wintering, breeding, and migratory ranges of U.S. birds. Initial ideas on possible structures or frameworks for orchestrating hemispheric collaboration have been developed and/or discussed in several international conservation forums such as the Convention on Migratory Species (CMS), the Western Hemisphere Migratory Species Initiative (WHMSI), and the Advisory Council to the Neotropical Migratory Bird Conservation Act (NMBCA) grant program. Guy</w:t>
      </w:r>
      <w:r w:rsidR="00DA50B7">
        <w:rPr>
          <w:rFonts w:asciiTheme="minorHAnsi" w:hAnsiTheme="minorHAnsi" w:cstheme="minorHAnsi"/>
          <w:i/>
          <w:color w:val="595959" w:themeColor="text1" w:themeTint="A6"/>
          <w:sz w:val="22"/>
          <w:szCs w:val="22"/>
        </w:rPr>
        <w:t xml:space="preserve"> Foulks</w:t>
      </w:r>
      <w:r w:rsidR="00067ADC" w:rsidRPr="00067ADC">
        <w:rPr>
          <w:rFonts w:asciiTheme="minorHAnsi" w:hAnsiTheme="minorHAnsi" w:cstheme="minorHAnsi"/>
          <w:i/>
          <w:color w:val="595959" w:themeColor="text1" w:themeTint="A6"/>
          <w:sz w:val="22"/>
          <w:szCs w:val="22"/>
        </w:rPr>
        <w:t xml:space="preserve"> provide</w:t>
      </w:r>
      <w:r w:rsidR="00DA50B7">
        <w:rPr>
          <w:rFonts w:asciiTheme="minorHAnsi" w:hAnsiTheme="minorHAnsi" w:cstheme="minorHAnsi"/>
          <w:i/>
          <w:color w:val="595959" w:themeColor="text1" w:themeTint="A6"/>
          <w:sz w:val="22"/>
          <w:szCs w:val="22"/>
        </w:rPr>
        <w:t>d</w:t>
      </w:r>
      <w:r w:rsidR="00067ADC" w:rsidRPr="00067ADC">
        <w:rPr>
          <w:rFonts w:asciiTheme="minorHAnsi" w:hAnsiTheme="minorHAnsi" w:cstheme="minorHAnsi"/>
          <w:i/>
          <w:color w:val="595959" w:themeColor="text1" w:themeTint="A6"/>
          <w:sz w:val="22"/>
          <w:szCs w:val="22"/>
        </w:rPr>
        <w:t xml:space="preserve"> an overview presentation on these organizations and ideas generated to date. This information will provide the necessary background for a Committee discussion of </w:t>
      </w:r>
      <w:r w:rsidR="00DA50B7">
        <w:rPr>
          <w:rFonts w:asciiTheme="minorHAnsi" w:hAnsiTheme="minorHAnsi" w:cstheme="minorHAnsi"/>
          <w:i/>
          <w:color w:val="595959" w:themeColor="text1" w:themeTint="A6"/>
          <w:sz w:val="22"/>
          <w:szCs w:val="22"/>
        </w:rPr>
        <w:t>“</w:t>
      </w:r>
      <w:r w:rsidR="00067ADC" w:rsidRPr="00067ADC">
        <w:rPr>
          <w:rFonts w:asciiTheme="minorHAnsi" w:hAnsiTheme="minorHAnsi" w:cstheme="minorHAnsi"/>
          <w:i/>
          <w:color w:val="595959" w:themeColor="text1" w:themeTint="A6"/>
          <w:sz w:val="22"/>
          <w:szCs w:val="22"/>
        </w:rPr>
        <w:t>if and/or how</w:t>
      </w:r>
      <w:r w:rsidR="00DA50B7">
        <w:rPr>
          <w:rFonts w:asciiTheme="minorHAnsi" w:hAnsiTheme="minorHAnsi" w:cstheme="minorHAnsi"/>
          <w:i/>
          <w:color w:val="595959" w:themeColor="text1" w:themeTint="A6"/>
          <w:sz w:val="22"/>
          <w:szCs w:val="22"/>
        </w:rPr>
        <w:t>”</w:t>
      </w:r>
      <w:r w:rsidR="00067ADC" w:rsidRPr="00067ADC">
        <w:rPr>
          <w:rFonts w:asciiTheme="minorHAnsi" w:hAnsiTheme="minorHAnsi" w:cstheme="minorHAnsi"/>
          <w:i/>
          <w:color w:val="595959" w:themeColor="text1" w:themeTint="A6"/>
          <w:sz w:val="22"/>
          <w:szCs w:val="22"/>
        </w:rPr>
        <w:t xml:space="preserve"> the US NABCI Committee might engage in these efforts</w:t>
      </w:r>
      <w:r w:rsidRPr="00B40464">
        <w:rPr>
          <w:rFonts w:ascii="Calibri" w:hAnsi="Calibri" w:cs="Calibri"/>
          <w:i/>
          <w:color w:val="595959" w:themeColor="text1" w:themeTint="A6"/>
          <w:sz w:val="22"/>
          <w:szCs w:val="22"/>
        </w:rPr>
        <w:t>.</w:t>
      </w:r>
    </w:p>
    <w:p w:rsidR="00892041" w:rsidRPr="00601857" w:rsidRDefault="00892041" w:rsidP="00B40464">
      <w:pPr>
        <w:rPr>
          <w:rFonts w:ascii="Calibri" w:hAnsi="Calibri" w:cs="Calibri"/>
          <w:color w:val="000000"/>
          <w:sz w:val="16"/>
          <w:szCs w:val="16"/>
        </w:rPr>
      </w:pPr>
      <w:r w:rsidRPr="00601857">
        <w:rPr>
          <w:rFonts w:ascii="Calibri" w:hAnsi="Calibri" w:cs="Calibri"/>
          <w:color w:val="000000"/>
          <w:sz w:val="16"/>
          <w:szCs w:val="16"/>
        </w:rPr>
        <w:t> </w:t>
      </w:r>
    </w:p>
    <w:p w:rsidR="00C640C6" w:rsidRDefault="00B40464" w:rsidP="00601857">
      <w:pPr>
        <w:spacing w:after="240"/>
        <w:ind w:left="270"/>
        <w:contextualSpacing/>
        <w:rPr>
          <w:rFonts w:asciiTheme="minorHAnsi" w:hAnsiTheme="minorHAnsi" w:cstheme="minorHAnsi"/>
          <w:color w:val="000000"/>
          <w:sz w:val="22"/>
          <w:szCs w:val="22"/>
        </w:rPr>
      </w:pPr>
      <w:r w:rsidRPr="00E612D4">
        <w:rPr>
          <w:rFonts w:asciiTheme="minorHAnsi" w:hAnsiTheme="minorHAnsi" w:cstheme="minorHAnsi"/>
          <w:b/>
          <w:sz w:val="22"/>
          <w:szCs w:val="22"/>
        </w:rPr>
        <w:t>Outcomes and Next Steps:</w:t>
      </w:r>
      <w:r w:rsidR="00F347A9">
        <w:rPr>
          <w:rFonts w:asciiTheme="minorHAnsi" w:hAnsiTheme="minorHAnsi" w:cstheme="minorHAnsi"/>
          <w:color w:val="000000"/>
          <w:sz w:val="22"/>
          <w:szCs w:val="22"/>
        </w:rPr>
        <w:t xml:space="preserve"> </w:t>
      </w:r>
      <w:r w:rsidR="000160C2">
        <w:rPr>
          <w:rFonts w:asciiTheme="minorHAnsi" w:hAnsiTheme="minorHAnsi" w:cstheme="minorHAnsi"/>
          <w:color w:val="000000"/>
          <w:sz w:val="22"/>
          <w:szCs w:val="22"/>
        </w:rPr>
        <w:t xml:space="preserve"> </w:t>
      </w:r>
      <w:r w:rsidR="00C640C6">
        <w:rPr>
          <w:rFonts w:asciiTheme="minorHAnsi" w:hAnsiTheme="minorHAnsi" w:cstheme="minorHAnsi"/>
          <w:color w:val="000000"/>
          <w:sz w:val="22"/>
          <w:szCs w:val="22"/>
        </w:rPr>
        <w:t xml:space="preserve">After Guy Foulks gave his </w:t>
      </w:r>
      <w:r w:rsidR="00931AEC" w:rsidRPr="00931AEC">
        <w:rPr>
          <w:rFonts w:asciiTheme="minorHAnsi" w:hAnsiTheme="minorHAnsi" w:cstheme="minorHAnsi"/>
          <w:b/>
          <w:i/>
          <w:color w:val="000000"/>
          <w:sz w:val="22"/>
          <w:szCs w:val="22"/>
        </w:rPr>
        <w:t>presentation</w:t>
      </w:r>
      <w:r w:rsidR="00931AEC">
        <w:rPr>
          <w:rFonts w:asciiTheme="minorHAnsi" w:hAnsiTheme="minorHAnsi" w:cstheme="minorHAnsi"/>
          <w:color w:val="000000"/>
          <w:sz w:val="22"/>
          <w:szCs w:val="22"/>
        </w:rPr>
        <w:t xml:space="preserve"> </w:t>
      </w:r>
      <w:r w:rsidR="00C640C6">
        <w:rPr>
          <w:rFonts w:asciiTheme="minorHAnsi" w:hAnsiTheme="minorHAnsi" w:cstheme="minorHAnsi"/>
          <w:color w:val="000000"/>
          <w:sz w:val="22"/>
          <w:szCs w:val="22"/>
        </w:rPr>
        <w:t xml:space="preserve">on Western Hemisphere bird conservation initiatives and needs, a discussion of using the business planning approach to conservation to engage partners in the process early, and NABCI’s involvement as a leader in this work commenced. There was agreement that fulfilling the full life cycle approach to conservation necessitated greater engagement with Western Hemisphere partners. </w:t>
      </w:r>
    </w:p>
    <w:p w:rsidR="00C640C6" w:rsidRPr="00601857" w:rsidRDefault="00C640C6" w:rsidP="00B40464">
      <w:pPr>
        <w:spacing w:after="240"/>
        <w:contextualSpacing/>
        <w:rPr>
          <w:rFonts w:asciiTheme="minorHAnsi" w:hAnsiTheme="minorHAnsi" w:cstheme="minorHAnsi"/>
          <w:color w:val="000000"/>
          <w:sz w:val="16"/>
          <w:szCs w:val="16"/>
        </w:rPr>
      </w:pPr>
    </w:p>
    <w:p w:rsidR="00B40464" w:rsidRDefault="00C640C6" w:rsidP="00601857">
      <w:pPr>
        <w:spacing w:after="240"/>
        <w:ind w:left="270"/>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A </w:t>
      </w:r>
      <w:r w:rsidRPr="00C73FE4">
        <w:rPr>
          <w:rFonts w:asciiTheme="minorHAnsi" w:hAnsiTheme="minorHAnsi" w:cstheme="minorHAnsi"/>
          <w:b/>
          <w:color w:val="000000"/>
          <w:sz w:val="22"/>
          <w:szCs w:val="22"/>
          <w:u w:val="single"/>
        </w:rPr>
        <w:t>Motion</w:t>
      </w:r>
      <w:r>
        <w:rPr>
          <w:rFonts w:asciiTheme="minorHAnsi" w:hAnsiTheme="minorHAnsi" w:cstheme="minorHAnsi"/>
          <w:color w:val="000000"/>
          <w:sz w:val="22"/>
          <w:szCs w:val="22"/>
        </w:rPr>
        <w:t xml:space="preserve"> was made by David Whitehurst and</w:t>
      </w:r>
      <w:r w:rsidR="00361CD0">
        <w:rPr>
          <w:rFonts w:asciiTheme="minorHAnsi" w:hAnsiTheme="minorHAnsi" w:cstheme="minorHAnsi"/>
          <w:color w:val="000000"/>
          <w:sz w:val="22"/>
          <w:szCs w:val="22"/>
        </w:rPr>
        <w:t xml:space="preserve"> was</w:t>
      </w:r>
      <w:r>
        <w:rPr>
          <w:rFonts w:asciiTheme="minorHAnsi" w:hAnsiTheme="minorHAnsi" w:cstheme="minorHAnsi"/>
          <w:color w:val="000000"/>
          <w:sz w:val="22"/>
          <w:szCs w:val="22"/>
        </w:rPr>
        <w:t xml:space="preserve"> seconded:</w:t>
      </w:r>
      <w:r w:rsidR="00361CD0">
        <w:rPr>
          <w:rFonts w:asciiTheme="minorHAnsi" w:hAnsiTheme="minorHAnsi" w:cstheme="minorHAnsi"/>
          <w:color w:val="000000"/>
          <w:sz w:val="22"/>
          <w:szCs w:val="22"/>
        </w:rPr>
        <w:t xml:space="preserve"> Evaluate NABCI’s role in full life cycle conservation and examine the Tri-National Sub-committee charge of NABCI that has been dormant for ~5 years. Results of this evaluation will be reported to the Committee at the Summer 2015 Meeting. This ad hoc sub-committee will include: David Whitehurst, Glenn Olson, Greg Butcher, Ken Rosenburg, Matt Steed, David Mehlman, David Younkman, Deb Hahn, and Ian Davidson. Leader will be Brad Bortner or his designee from USFWS, Migratory Birds Program.   </w:t>
      </w:r>
      <w:r>
        <w:rPr>
          <w:rFonts w:asciiTheme="minorHAnsi" w:hAnsiTheme="minorHAnsi" w:cstheme="minorHAnsi"/>
          <w:color w:val="000000"/>
          <w:sz w:val="22"/>
          <w:szCs w:val="22"/>
        </w:rPr>
        <w:t xml:space="preserve">   </w:t>
      </w:r>
    </w:p>
    <w:p w:rsidR="00B60563" w:rsidRPr="00601857" w:rsidRDefault="00B60563" w:rsidP="00601857">
      <w:pPr>
        <w:rPr>
          <w:rFonts w:ascii="Calibri" w:hAnsi="Calibri" w:cs="Calibri"/>
          <w:color w:val="000000"/>
          <w:sz w:val="16"/>
          <w:szCs w:val="16"/>
        </w:rPr>
      </w:pPr>
    </w:p>
    <w:p w:rsidR="00D21D20" w:rsidRDefault="00361CD0" w:rsidP="00361CD0">
      <w:pPr>
        <w:spacing w:after="120" w:line="300" w:lineRule="exact"/>
        <w:ind w:left="270" w:hanging="270"/>
        <w:contextualSpacing/>
        <w:rPr>
          <w:rFonts w:asciiTheme="minorHAnsi" w:hAnsiTheme="minorHAnsi" w:cstheme="minorHAnsi"/>
          <w:b/>
          <w:sz w:val="22"/>
          <w:szCs w:val="22"/>
        </w:rPr>
      </w:pPr>
      <w:r>
        <w:rPr>
          <w:rFonts w:asciiTheme="minorHAnsi" w:hAnsiTheme="minorHAnsi" w:cstheme="minorHAnsi"/>
          <w:b/>
          <w:color w:val="000000"/>
          <w:szCs w:val="24"/>
        </w:rPr>
        <w:t>7</w:t>
      </w:r>
      <w:r w:rsidR="00B40464" w:rsidRPr="00260436">
        <w:rPr>
          <w:rFonts w:asciiTheme="minorHAnsi" w:hAnsiTheme="minorHAnsi" w:cstheme="minorHAnsi"/>
          <w:b/>
          <w:color w:val="000000"/>
          <w:szCs w:val="24"/>
        </w:rPr>
        <w:t>. Agenda Item</w:t>
      </w:r>
      <w:r w:rsidR="00B40464" w:rsidRPr="00260436">
        <w:rPr>
          <w:rFonts w:asciiTheme="minorHAnsi" w:hAnsiTheme="minorHAnsi" w:cstheme="minorHAnsi"/>
          <w:color w:val="000000"/>
          <w:szCs w:val="24"/>
        </w:rPr>
        <w:t>:</w:t>
      </w:r>
      <w:r w:rsidR="00B40464" w:rsidRPr="00361CD0">
        <w:rPr>
          <w:rFonts w:asciiTheme="minorHAnsi" w:hAnsiTheme="minorHAnsi" w:cstheme="minorHAnsi"/>
          <w:color w:val="000000"/>
          <w:szCs w:val="24"/>
        </w:rPr>
        <w:t xml:space="preserve"> </w:t>
      </w:r>
      <w:r w:rsidR="00D21D20" w:rsidRPr="00361CD0">
        <w:rPr>
          <w:rFonts w:asciiTheme="minorHAnsi" w:hAnsiTheme="minorHAnsi" w:cstheme="minorHAnsi"/>
          <w:color w:val="000000"/>
          <w:szCs w:val="24"/>
        </w:rPr>
        <w:t xml:space="preserve"> </w:t>
      </w:r>
      <w:r w:rsidRPr="00361CD0">
        <w:rPr>
          <w:rFonts w:ascii="Calibri" w:hAnsi="Calibri" w:cs="Calibri"/>
          <w:b/>
          <w:iCs/>
          <w:color w:val="000000"/>
          <w:szCs w:val="24"/>
        </w:rPr>
        <w:t>Outcomes and recommendations from the January 2015 Joint Venture-Bird Conservation Partnership-NABCI Workshop</w:t>
      </w:r>
    </w:p>
    <w:p w:rsidR="00601857" w:rsidRPr="00601857" w:rsidRDefault="00601857" w:rsidP="00601857">
      <w:pPr>
        <w:spacing w:after="120"/>
        <w:contextualSpacing/>
        <w:rPr>
          <w:rFonts w:asciiTheme="minorHAnsi" w:hAnsiTheme="minorHAnsi" w:cstheme="minorHAnsi"/>
          <w:sz w:val="16"/>
          <w:szCs w:val="16"/>
        </w:rPr>
      </w:pPr>
    </w:p>
    <w:p w:rsidR="00601857" w:rsidRDefault="00601857" w:rsidP="00601857">
      <w:pPr>
        <w:ind w:left="270"/>
        <w:rPr>
          <w:rFonts w:ascii="Calibri" w:hAnsi="Calibri" w:cs="Calibri"/>
          <w:i/>
          <w:iCs/>
          <w:color w:val="000000"/>
          <w:sz w:val="22"/>
          <w:szCs w:val="22"/>
        </w:rPr>
      </w:pPr>
      <w:r w:rsidRPr="00A930E5">
        <w:rPr>
          <w:rFonts w:ascii="Calibri" w:hAnsi="Calibri" w:cs="Calibri"/>
          <w:bCs/>
          <w:i/>
          <w:iCs/>
          <w:color w:val="000000"/>
          <w:sz w:val="22"/>
          <w:szCs w:val="22"/>
        </w:rPr>
        <w:t>NABCI Strategic Plan</w:t>
      </w:r>
      <w:r w:rsidRPr="00A930E5">
        <w:rPr>
          <w:rFonts w:ascii="Calibri" w:hAnsi="Calibri" w:cs="Calibri"/>
          <w:b/>
          <w:bCs/>
          <w:i/>
          <w:iCs/>
          <w:color w:val="000000"/>
          <w:sz w:val="22"/>
          <w:szCs w:val="22"/>
        </w:rPr>
        <w:t xml:space="preserve"> </w:t>
      </w:r>
      <w:r>
        <w:rPr>
          <w:rFonts w:ascii="Calibri" w:hAnsi="Calibri" w:cs="Calibri"/>
          <w:i/>
          <w:iCs/>
          <w:color w:val="000000"/>
          <w:sz w:val="22"/>
          <w:szCs w:val="22"/>
        </w:rPr>
        <w:t xml:space="preserve">Action 2C: </w:t>
      </w:r>
      <w:r w:rsidRPr="0029530F">
        <w:rPr>
          <w:rFonts w:ascii="Calibri" w:hAnsi="Calibri" w:cs="Calibri"/>
          <w:i/>
          <w:iCs/>
          <w:color w:val="000000"/>
          <w:sz w:val="22"/>
          <w:szCs w:val="22"/>
        </w:rPr>
        <w:t>Articulate and clarify how NABCI supports and advances priorities of the bird conservation plan partnerships</w:t>
      </w:r>
      <w:r>
        <w:rPr>
          <w:rFonts w:ascii="Calibri" w:hAnsi="Calibri" w:cs="Calibri"/>
          <w:i/>
          <w:iCs/>
          <w:color w:val="000000"/>
          <w:sz w:val="22"/>
          <w:szCs w:val="22"/>
        </w:rPr>
        <w:t xml:space="preserve"> </w:t>
      </w:r>
      <w:r w:rsidRPr="0029530F">
        <w:rPr>
          <w:rFonts w:ascii="Calibri" w:hAnsi="Calibri" w:cs="Calibri"/>
          <w:i/>
          <w:iCs/>
          <w:color w:val="000000"/>
          <w:sz w:val="22"/>
          <w:szCs w:val="22"/>
        </w:rPr>
        <w:t>and vice versa</w:t>
      </w:r>
    </w:p>
    <w:p w:rsidR="00D3301E" w:rsidRPr="00D3301E" w:rsidRDefault="00D3301E" w:rsidP="00601857">
      <w:pPr>
        <w:ind w:left="270"/>
        <w:rPr>
          <w:rFonts w:ascii="Calibri" w:hAnsi="Calibri" w:cs="Calibri"/>
          <w:iCs/>
          <w:color w:val="000000"/>
          <w:sz w:val="16"/>
          <w:szCs w:val="16"/>
        </w:rPr>
      </w:pPr>
    </w:p>
    <w:p w:rsidR="00601857" w:rsidRDefault="00601857" w:rsidP="00601857">
      <w:pPr>
        <w:spacing w:after="120"/>
        <w:ind w:left="270"/>
        <w:contextualSpacing/>
        <w:rPr>
          <w:rFonts w:asciiTheme="minorHAnsi" w:hAnsiTheme="minorHAnsi" w:cstheme="minorHAnsi"/>
          <w:b/>
          <w:color w:val="595959" w:themeColor="text1" w:themeTint="A6"/>
          <w:sz w:val="22"/>
          <w:szCs w:val="22"/>
        </w:rPr>
      </w:pPr>
      <w:r w:rsidRPr="00A930E5">
        <w:rPr>
          <w:rFonts w:ascii="Calibri" w:hAnsi="Calibri" w:cs="Calibri"/>
          <w:bCs/>
          <w:i/>
          <w:iCs/>
          <w:color w:val="000000"/>
          <w:sz w:val="22"/>
          <w:szCs w:val="22"/>
        </w:rPr>
        <w:t>NABCI Strategic Plan</w:t>
      </w:r>
      <w:r w:rsidRPr="00A930E5">
        <w:rPr>
          <w:rFonts w:ascii="Calibri" w:hAnsi="Calibri" w:cs="Calibri"/>
          <w:b/>
          <w:bCs/>
          <w:i/>
          <w:iCs/>
          <w:color w:val="000000"/>
          <w:sz w:val="22"/>
          <w:szCs w:val="22"/>
        </w:rPr>
        <w:t xml:space="preserve"> </w:t>
      </w:r>
      <w:r w:rsidRPr="00653E8B">
        <w:rPr>
          <w:rFonts w:asciiTheme="minorHAnsi" w:hAnsiTheme="minorHAnsi" w:cstheme="minorHAnsi"/>
          <w:i/>
          <w:sz w:val="22"/>
          <w:szCs w:val="22"/>
        </w:rPr>
        <w:t>Action 2</w:t>
      </w:r>
      <w:r>
        <w:rPr>
          <w:rFonts w:asciiTheme="minorHAnsi" w:hAnsiTheme="minorHAnsi" w:cstheme="minorHAnsi"/>
          <w:i/>
          <w:sz w:val="22"/>
          <w:szCs w:val="22"/>
        </w:rPr>
        <w:t>D:</w:t>
      </w:r>
      <w:r w:rsidRPr="0029530F">
        <w:t xml:space="preserve"> </w:t>
      </w:r>
      <w:r w:rsidRPr="0029530F">
        <w:rPr>
          <w:rFonts w:asciiTheme="minorHAnsi" w:hAnsiTheme="minorHAnsi" w:cstheme="minorHAnsi"/>
          <w:i/>
          <w:sz w:val="22"/>
          <w:szCs w:val="22"/>
        </w:rPr>
        <w:t>Support</w:t>
      </w:r>
      <w:r>
        <w:rPr>
          <w:rFonts w:asciiTheme="minorHAnsi" w:hAnsiTheme="minorHAnsi" w:cstheme="minorHAnsi"/>
          <w:i/>
          <w:sz w:val="22"/>
          <w:szCs w:val="22"/>
        </w:rPr>
        <w:t xml:space="preserve"> </w:t>
      </w:r>
      <w:r w:rsidRPr="0029530F">
        <w:rPr>
          <w:rFonts w:asciiTheme="minorHAnsi" w:hAnsiTheme="minorHAnsi" w:cstheme="minorHAnsi"/>
          <w:i/>
          <w:sz w:val="22"/>
          <w:szCs w:val="22"/>
        </w:rPr>
        <w:t>Joint Venture</w:t>
      </w:r>
      <w:r>
        <w:rPr>
          <w:rFonts w:asciiTheme="minorHAnsi" w:hAnsiTheme="minorHAnsi" w:cstheme="minorHAnsi"/>
          <w:i/>
          <w:sz w:val="22"/>
          <w:szCs w:val="22"/>
        </w:rPr>
        <w:t xml:space="preserve"> </w:t>
      </w:r>
      <w:r w:rsidRPr="0029530F">
        <w:rPr>
          <w:rFonts w:asciiTheme="minorHAnsi" w:hAnsiTheme="minorHAnsi" w:cstheme="minorHAnsi"/>
          <w:i/>
          <w:sz w:val="22"/>
          <w:szCs w:val="22"/>
        </w:rPr>
        <w:t>needs and priorities</w:t>
      </w:r>
    </w:p>
    <w:p w:rsidR="00601857" w:rsidRPr="00D3301E" w:rsidRDefault="00601857" w:rsidP="00601857">
      <w:pPr>
        <w:spacing w:after="120"/>
        <w:ind w:left="270"/>
        <w:contextualSpacing/>
        <w:rPr>
          <w:rFonts w:asciiTheme="minorHAnsi" w:hAnsiTheme="minorHAnsi" w:cstheme="minorHAnsi"/>
          <w:color w:val="595959" w:themeColor="text1" w:themeTint="A6"/>
          <w:sz w:val="16"/>
          <w:szCs w:val="16"/>
        </w:rPr>
      </w:pPr>
    </w:p>
    <w:p w:rsidR="00B40464" w:rsidRDefault="00D21D20" w:rsidP="00601857">
      <w:pPr>
        <w:spacing w:after="120"/>
        <w:ind w:left="270"/>
        <w:contextualSpacing/>
        <w:rPr>
          <w:rFonts w:asciiTheme="minorHAnsi" w:hAnsiTheme="minorHAnsi" w:cstheme="minorHAnsi"/>
          <w:color w:val="595959" w:themeColor="text1" w:themeTint="A6"/>
          <w:sz w:val="22"/>
          <w:szCs w:val="22"/>
        </w:rPr>
      </w:pPr>
      <w:r w:rsidRPr="00B40464">
        <w:rPr>
          <w:rFonts w:asciiTheme="minorHAnsi" w:hAnsiTheme="minorHAnsi" w:cstheme="minorHAnsi"/>
          <w:b/>
          <w:color w:val="595959" w:themeColor="text1" w:themeTint="A6"/>
          <w:sz w:val="22"/>
          <w:szCs w:val="22"/>
        </w:rPr>
        <w:t xml:space="preserve">Purpose of Agenda Item: </w:t>
      </w:r>
      <w:r w:rsidR="00D3301E">
        <w:rPr>
          <w:rFonts w:asciiTheme="minorHAnsi" w:hAnsiTheme="minorHAnsi" w:cstheme="minorHAnsi"/>
          <w:b/>
          <w:color w:val="595959" w:themeColor="text1" w:themeTint="A6"/>
          <w:sz w:val="22"/>
          <w:szCs w:val="22"/>
        </w:rPr>
        <w:t xml:space="preserve"> </w:t>
      </w:r>
      <w:r w:rsidR="00B85552" w:rsidRPr="00B85552">
        <w:rPr>
          <w:rFonts w:asciiTheme="minorHAnsi" w:hAnsiTheme="minorHAnsi" w:cs="Calibri"/>
          <w:bCs/>
          <w:i/>
          <w:iCs/>
          <w:color w:val="595959" w:themeColor="text1" w:themeTint="A6"/>
          <w:sz w:val="22"/>
          <w:szCs w:val="22"/>
        </w:rPr>
        <w:t>A January 2015 workshop</w:t>
      </w:r>
      <w:r w:rsidR="00601857">
        <w:rPr>
          <w:rFonts w:asciiTheme="minorHAnsi" w:hAnsiTheme="minorHAnsi" w:cs="Calibri"/>
          <w:bCs/>
          <w:i/>
          <w:iCs/>
          <w:color w:val="595959" w:themeColor="text1" w:themeTint="A6"/>
          <w:sz w:val="22"/>
          <w:szCs w:val="22"/>
        </w:rPr>
        <w:t xml:space="preserve"> in Texas</w:t>
      </w:r>
      <w:r w:rsidR="00B85552" w:rsidRPr="00B85552">
        <w:rPr>
          <w:rFonts w:asciiTheme="minorHAnsi" w:hAnsiTheme="minorHAnsi" w:cs="Calibri"/>
          <w:bCs/>
          <w:i/>
          <w:iCs/>
          <w:color w:val="595959" w:themeColor="text1" w:themeTint="A6"/>
          <w:sz w:val="22"/>
          <w:szCs w:val="22"/>
        </w:rPr>
        <w:t xml:space="preserve"> brought together key personnel from the bird conservation community to discuss needs for promoting more effective coordination, collaboration, and integration of priorities and activities among three networks—Joint Ventures, Bird Conservation Plan Partnerships (e.g., Partners in Flight, NAWMP, etc. ), and NABCI.</w:t>
      </w:r>
      <w:r w:rsidRPr="00B40464">
        <w:rPr>
          <w:rFonts w:asciiTheme="minorHAnsi" w:hAnsiTheme="minorHAnsi" w:cstheme="minorHAnsi"/>
          <w:color w:val="595959" w:themeColor="text1" w:themeTint="A6"/>
          <w:sz w:val="22"/>
          <w:szCs w:val="22"/>
        </w:rPr>
        <w:t xml:space="preserve"> </w:t>
      </w:r>
    </w:p>
    <w:p w:rsidR="00B40464" w:rsidRPr="00601857" w:rsidRDefault="00B40464" w:rsidP="00B40464">
      <w:pPr>
        <w:spacing w:after="120"/>
        <w:contextualSpacing/>
        <w:rPr>
          <w:rFonts w:asciiTheme="minorHAnsi" w:hAnsiTheme="minorHAnsi" w:cstheme="minorHAnsi"/>
          <w:color w:val="595959" w:themeColor="text1" w:themeTint="A6"/>
          <w:sz w:val="16"/>
          <w:szCs w:val="16"/>
        </w:rPr>
      </w:pPr>
    </w:p>
    <w:p w:rsidR="00B40464" w:rsidRDefault="00B40464" w:rsidP="00601857">
      <w:pPr>
        <w:spacing w:after="120"/>
        <w:ind w:left="270"/>
        <w:contextualSpacing/>
        <w:rPr>
          <w:rFonts w:asciiTheme="minorHAnsi" w:hAnsiTheme="minorHAnsi" w:cstheme="minorHAnsi"/>
          <w:sz w:val="22"/>
          <w:szCs w:val="22"/>
        </w:rPr>
      </w:pPr>
      <w:r w:rsidRPr="00E612D4">
        <w:rPr>
          <w:rFonts w:asciiTheme="minorHAnsi" w:hAnsiTheme="minorHAnsi" w:cstheme="minorHAnsi"/>
          <w:b/>
          <w:sz w:val="22"/>
          <w:szCs w:val="22"/>
        </w:rPr>
        <w:t>Outcomes and Next Steps:</w:t>
      </w:r>
      <w:r w:rsidR="00260436">
        <w:rPr>
          <w:rFonts w:asciiTheme="minorHAnsi" w:hAnsiTheme="minorHAnsi" w:cstheme="minorHAnsi"/>
          <w:b/>
          <w:sz w:val="22"/>
          <w:szCs w:val="22"/>
        </w:rPr>
        <w:t xml:space="preserve"> </w:t>
      </w:r>
      <w:r w:rsidR="00CB3325" w:rsidRPr="00CB3325">
        <w:rPr>
          <w:rFonts w:asciiTheme="minorHAnsi" w:hAnsiTheme="minorHAnsi" w:cstheme="minorHAnsi"/>
          <w:sz w:val="22"/>
          <w:szCs w:val="22"/>
        </w:rPr>
        <w:t>Todd Fearer and Tammy VerCauteren provided</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information</w:t>
      </w:r>
      <w:r w:rsidR="00CB3325" w:rsidRPr="00CB3325">
        <w:rPr>
          <w:rFonts w:asciiTheme="minorHAnsi" w:hAnsiTheme="minorHAnsi" w:cstheme="minorHAnsi"/>
          <w:sz w:val="22"/>
          <w:szCs w:val="22"/>
        </w:rPr>
        <w:t xml:space="preserve"> produced and discussed at the meeting.</w:t>
      </w:r>
      <w:r w:rsidR="00CB3325">
        <w:rPr>
          <w:rFonts w:asciiTheme="minorHAnsi" w:hAnsiTheme="minorHAnsi" w:cstheme="minorHAnsi"/>
          <w:sz w:val="22"/>
          <w:szCs w:val="22"/>
        </w:rPr>
        <w:t xml:space="preserve"> Before the meeting, each BCPP and JV completed a matrix and survey that summarized their work toward their conservation goals, and these summaries provided the baseline information that was discussed. </w:t>
      </w:r>
      <w:r w:rsidR="002C4167">
        <w:rPr>
          <w:rFonts w:asciiTheme="minorHAnsi" w:hAnsiTheme="minorHAnsi" w:cstheme="minorHAnsi"/>
          <w:sz w:val="22"/>
          <w:szCs w:val="22"/>
        </w:rPr>
        <w:t>All BCPPs and JVs were represented at the meeting except Waterbirds for the Americas and one of the Mississippi JVs. Participants formed groups to discuss topics under two major headings: science and communications. After these discus</w:t>
      </w:r>
      <w:r w:rsidR="00256791">
        <w:rPr>
          <w:rFonts w:asciiTheme="minorHAnsi" w:hAnsiTheme="minorHAnsi" w:cstheme="minorHAnsi"/>
          <w:sz w:val="22"/>
          <w:szCs w:val="22"/>
        </w:rPr>
        <w:t>sions, small-group discussions about</w:t>
      </w:r>
      <w:r w:rsidR="002C4167">
        <w:rPr>
          <w:rFonts w:asciiTheme="minorHAnsi" w:hAnsiTheme="minorHAnsi" w:cstheme="minorHAnsi"/>
          <w:sz w:val="22"/>
          <w:szCs w:val="22"/>
        </w:rPr>
        <w:t xml:space="preserve"> each BCPP, and discussions about impediments identified and possible means of addressing these problems, the group produced Recommendations of the Workshop. The key idea that came from the workshop was enhanced integration of BCPPs and JVs. </w:t>
      </w:r>
      <w:r w:rsidR="002C4167" w:rsidRPr="006B3AF2">
        <w:rPr>
          <w:rFonts w:asciiTheme="minorHAnsi" w:hAnsiTheme="minorHAnsi" w:cstheme="minorHAnsi"/>
          <w:sz w:val="22"/>
          <w:szCs w:val="22"/>
          <w:u w:val="single"/>
        </w:rPr>
        <w:t>A report on the Next Steps to take will be completed in February 2015 by the Workshop Planning Team or Workshop Outcomes Oversight Team (WOOT)</w:t>
      </w:r>
      <w:r w:rsidR="002C4167">
        <w:rPr>
          <w:rFonts w:asciiTheme="minorHAnsi" w:hAnsiTheme="minorHAnsi" w:cstheme="minorHAnsi"/>
          <w:sz w:val="22"/>
          <w:szCs w:val="22"/>
        </w:rPr>
        <w:t>. It was clear that Executive Leadership from NABCI is desired</w:t>
      </w:r>
      <w:r w:rsidR="00843AB9">
        <w:rPr>
          <w:rFonts w:asciiTheme="minorHAnsi" w:hAnsiTheme="minorHAnsi" w:cstheme="minorHAnsi"/>
          <w:sz w:val="22"/>
          <w:szCs w:val="22"/>
        </w:rPr>
        <w:t xml:space="preserve"> in the form of facilitation and oversight</w:t>
      </w:r>
      <w:r w:rsidR="002C4167">
        <w:rPr>
          <w:rFonts w:asciiTheme="minorHAnsi" w:hAnsiTheme="minorHAnsi" w:cstheme="minorHAnsi"/>
          <w:sz w:val="22"/>
          <w:szCs w:val="22"/>
        </w:rPr>
        <w:t>. The BCPPs and JVs want their work to be relevant, integrated, and to be communicated effectively</w:t>
      </w:r>
      <w:r w:rsidR="00026B21">
        <w:rPr>
          <w:rFonts w:asciiTheme="minorHAnsi" w:hAnsiTheme="minorHAnsi" w:cstheme="minorHAnsi"/>
          <w:sz w:val="22"/>
          <w:szCs w:val="22"/>
        </w:rPr>
        <w:t xml:space="preserve">. It was suggested that the Strategic Plan of NABCI be critiqued to ensure NABCI will serve as leader for initiatives and champion their work, including effective and influential communications. Workshop participants emphasized </w:t>
      </w:r>
      <w:r w:rsidR="00794B1D">
        <w:rPr>
          <w:rFonts w:asciiTheme="minorHAnsi" w:hAnsiTheme="minorHAnsi" w:cstheme="minorHAnsi"/>
          <w:sz w:val="22"/>
          <w:szCs w:val="22"/>
        </w:rPr>
        <w:t xml:space="preserve">the </w:t>
      </w:r>
      <w:r w:rsidR="00026B21">
        <w:rPr>
          <w:rFonts w:asciiTheme="minorHAnsi" w:hAnsiTheme="minorHAnsi" w:cstheme="minorHAnsi"/>
          <w:sz w:val="22"/>
          <w:szCs w:val="22"/>
        </w:rPr>
        <w:t>need to get Coordinator positions filled soon.</w:t>
      </w:r>
    </w:p>
    <w:p w:rsidR="00256791" w:rsidRDefault="00256791" w:rsidP="00601857">
      <w:pPr>
        <w:spacing w:after="120"/>
        <w:ind w:left="270"/>
        <w:contextualSpacing/>
        <w:rPr>
          <w:rFonts w:asciiTheme="minorHAnsi" w:hAnsiTheme="minorHAnsi" w:cstheme="minorHAnsi"/>
          <w:color w:val="595959" w:themeColor="text1" w:themeTint="A6"/>
          <w:sz w:val="22"/>
          <w:szCs w:val="22"/>
        </w:rPr>
      </w:pPr>
    </w:p>
    <w:p w:rsidR="00256791" w:rsidRPr="006B3AF2" w:rsidRDefault="00256791" w:rsidP="00601857">
      <w:pPr>
        <w:spacing w:after="120"/>
        <w:ind w:left="270"/>
        <w:contextualSpacing/>
        <w:rPr>
          <w:rFonts w:asciiTheme="minorHAnsi" w:hAnsiTheme="minorHAnsi" w:cstheme="minorHAnsi"/>
          <w:sz w:val="22"/>
          <w:szCs w:val="22"/>
        </w:rPr>
      </w:pPr>
      <w:r w:rsidRPr="006B3AF2">
        <w:rPr>
          <w:rFonts w:asciiTheme="minorHAnsi" w:hAnsiTheme="minorHAnsi" w:cstheme="minorHAnsi"/>
          <w:sz w:val="22"/>
          <w:szCs w:val="22"/>
        </w:rPr>
        <w:t xml:space="preserve">Discussion of the materials presented by Todd and Tammy followed their presentation. Much of the discussion focused on the role of NABCI relative to the BCPPs and JVs, as well as integrating LCCs. </w:t>
      </w:r>
      <w:r w:rsidR="00D82358" w:rsidRPr="006B3AF2">
        <w:rPr>
          <w:rFonts w:asciiTheme="minorHAnsi" w:hAnsiTheme="minorHAnsi" w:cstheme="minorHAnsi"/>
          <w:sz w:val="22"/>
          <w:szCs w:val="22"/>
        </w:rPr>
        <w:t xml:space="preserve">Suggestions were to have the </w:t>
      </w:r>
      <w:r w:rsidR="00D82358" w:rsidRPr="006B3AF2">
        <w:rPr>
          <w:rFonts w:asciiTheme="minorHAnsi" w:hAnsiTheme="minorHAnsi" w:cstheme="minorHAnsi"/>
          <w:sz w:val="22"/>
          <w:szCs w:val="22"/>
        </w:rPr>
        <w:lastRenderedPageBreak/>
        <w:t xml:space="preserve">Executive Committee of NABCI take the lead in communicating key issues to policy- and decision-makers on behalf of the BCPPs and JVs. NABCI should be the unified voice for the integrated science and communications from the BCPPs and JVs, especially focusing on large-scale and high-level issues. </w:t>
      </w:r>
    </w:p>
    <w:p w:rsidR="00706A3D" w:rsidRPr="006B3AF2" w:rsidRDefault="00706A3D" w:rsidP="00601857">
      <w:pPr>
        <w:spacing w:after="120"/>
        <w:ind w:left="270"/>
        <w:contextualSpacing/>
        <w:rPr>
          <w:rFonts w:asciiTheme="minorHAnsi" w:hAnsiTheme="minorHAnsi" w:cstheme="minorHAnsi"/>
          <w:sz w:val="22"/>
          <w:szCs w:val="22"/>
        </w:rPr>
      </w:pPr>
    </w:p>
    <w:p w:rsidR="00706A3D" w:rsidRPr="006B3AF2" w:rsidRDefault="00706A3D" w:rsidP="00601857">
      <w:pPr>
        <w:spacing w:after="120"/>
        <w:ind w:left="270"/>
        <w:contextualSpacing/>
        <w:rPr>
          <w:rFonts w:asciiTheme="minorHAnsi" w:hAnsiTheme="minorHAnsi" w:cstheme="minorHAnsi"/>
          <w:sz w:val="22"/>
          <w:szCs w:val="22"/>
        </w:rPr>
      </w:pPr>
      <w:r w:rsidRPr="006B3AF2">
        <w:rPr>
          <w:rFonts w:asciiTheme="minorHAnsi" w:hAnsiTheme="minorHAnsi" w:cstheme="minorHAnsi"/>
          <w:sz w:val="22"/>
          <w:szCs w:val="22"/>
        </w:rPr>
        <w:t>A Motion was presented:  Todd Fearer and Tammy VerCauteren will assemble a small team to examine the recommendations and options from the BCPP-JV-NABCI Workshop held in Texas in January 2015, and provide</w:t>
      </w:r>
      <w:r w:rsidR="006B3AF2" w:rsidRPr="006B3AF2">
        <w:rPr>
          <w:rFonts w:asciiTheme="minorHAnsi" w:hAnsiTheme="minorHAnsi" w:cstheme="minorHAnsi"/>
          <w:sz w:val="22"/>
          <w:szCs w:val="22"/>
        </w:rPr>
        <w:t xml:space="preserve"> the Next Steps report </w:t>
      </w:r>
      <w:r w:rsidRPr="006B3AF2">
        <w:rPr>
          <w:rFonts w:asciiTheme="minorHAnsi" w:hAnsiTheme="minorHAnsi" w:cstheme="minorHAnsi"/>
          <w:sz w:val="22"/>
          <w:szCs w:val="22"/>
        </w:rPr>
        <w:t>to the NABCI Committee</w:t>
      </w:r>
      <w:r w:rsidR="006B3AF2" w:rsidRPr="006B3AF2">
        <w:rPr>
          <w:rFonts w:asciiTheme="minorHAnsi" w:hAnsiTheme="minorHAnsi" w:cstheme="minorHAnsi"/>
          <w:sz w:val="22"/>
          <w:szCs w:val="22"/>
        </w:rPr>
        <w:t xml:space="preserve">. Motion was seconded by David Whitehurst. </w:t>
      </w:r>
    </w:p>
    <w:p w:rsidR="00C8736B" w:rsidRDefault="00C8736B" w:rsidP="00601857">
      <w:pPr>
        <w:rPr>
          <w:rFonts w:asciiTheme="minorHAnsi" w:hAnsiTheme="minorHAnsi" w:cstheme="minorHAnsi"/>
          <w:b/>
          <w:sz w:val="22"/>
          <w:szCs w:val="22"/>
        </w:rPr>
      </w:pPr>
    </w:p>
    <w:bookmarkEnd w:id="0"/>
    <w:bookmarkEnd w:id="1"/>
    <w:p w:rsidR="00D008A6" w:rsidRPr="004A5ABF" w:rsidRDefault="00D008A6" w:rsidP="00D008A6">
      <w:pPr>
        <w:spacing w:after="120"/>
        <w:contextualSpacing/>
        <w:rPr>
          <w:rFonts w:asciiTheme="minorHAnsi" w:hAnsiTheme="minorHAnsi" w:cstheme="minorHAnsi"/>
          <w:i/>
          <w:color w:val="000000"/>
          <w:sz w:val="12"/>
          <w:szCs w:val="12"/>
        </w:rPr>
      </w:pPr>
    </w:p>
    <w:p w:rsidR="00A34C89" w:rsidRDefault="00A34C89" w:rsidP="00815896">
      <w:pPr>
        <w:spacing w:after="120" w:line="300" w:lineRule="exact"/>
        <w:ind w:left="270" w:hanging="270"/>
        <w:contextualSpacing/>
        <w:rPr>
          <w:rFonts w:asciiTheme="minorHAnsi" w:hAnsiTheme="minorHAnsi" w:cstheme="minorHAnsi"/>
          <w:i/>
          <w:color w:val="000000"/>
          <w:sz w:val="22"/>
          <w:szCs w:val="22"/>
        </w:rPr>
      </w:pPr>
      <w:r>
        <w:rPr>
          <w:rFonts w:asciiTheme="minorHAnsi" w:hAnsiTheme="minorHAnsi" w:cstheme="minorHAnsi"/>
          <w:b/>
          <w:color w:val="000000"/>
          <w:szCs w:val="24"/>
        </w:rPr>
        <w:t>8</w:t>
      </w:r>
      <w:r w:rsidR="00260436" w:rsidRPr="00260436">
        <w:rPr>
          <w:rFonts w:asciiTheme="minorHAnsi" w:hAnsiTheme="minorHAnsi" w:cstheme="minorHAnsi"/>
          <w:b/>
          <w:color w:val="000000"/>
          <w:szCs w:val="24"/>
        </w:rPr>
        <w:t>. Agenda Item:</w:t>
      </w:r>
      <w:r w:rsidR="00260436" w:rsidRPr="00355C5E">
        <w:rPr>
          <w:rFonts w:asciiTheme="minorHAnsi" w:hAnsiTheme="minorHAnsi" w:cstheme="minorHAnsi"/>
          <w:b/>
          <w:color w:val="000000"/>
          <w:sz w:val="22"/>
          <w:szCs w:val="22"/>
        </w:rPr>
        <w:t xml:space="preserve"> </w:t>
      </w:r>
      <w:r w:rsidR="00815896" w:rsidRPr="00815896">
        <w:rPr>
          <w:rFonts w:ascii="Calibri" w:hAnsi="Calibri"/>
          <w:b/>
          <w:bCs/>
          <w:color w:val="000000"/>
          <w:szCs w:val="24"/>
        </w:rPr>
        <w:t>Conserving the Network of Audubon's Important Bird Areas, featuring Strategies from the Audubon Atlantic Flyway Eastern Forest Project</w:t>
      </w:r>
    </w:p>
    <w:p w:rsidR="00C518BC" w:rsidRPr="008F0F76" w:rsidRDefault="00C518BC" w:rsidP="008F0F76">
      <w:pPr>
        <w:spacing w:after="120"/>
        <w:ind w:left="1267" w:hanging="1267"/>
        <w:contextualSpacing/>
        <w:rPr>
          <w:rFonts w:asciiTheme="minorHAnsi" w:hAnsiTheme="minorHAnsi" w:cstheme="minorHAnsi"/>
          <w:color w:val="000000"/>
          <w:sz w:val="16"/>
          <w:szCs w:val="16"/>
        </w:rPr>
      </w:pPr>
    </w:p>
    <w:p w:rsidR="00AB25AD" w:rsidRPr="00260436" w:rsidRDefault="00AB4DCB" w:rsidP="008F0F76">
      <w:pPr>
        <w:spacing w:after="120"/>
        <w:ind w:left="270"/>
        <w:contextualSpacing/>
        <w:rPr>
          <w:rFonts w:asciiTheme="minorHAnsi" w:hAnsiTheme="minorHAnsi" w:cstheme="minorHAnsi"/>
          <w:i/>
          <w:color w:val="595959" w:themeColor="text1" w:themeTint="A6"/>
          <w:sz w:val="22"/>
          <w:szCs w:val="22"/>
        </w:rPr>
      </w:pPr>
      <w:r>
        <w:rPr>
          <w:rFonts w:asciiTheme="minorHAnsi" w:hAnsiTheme="minorHAnsi" w:cstheme="minorHAnsi"/>
          <w:b/>
          <w:i/>
          <w:color w:val="595959" w:themeColor="text1" w:themeTint="A6"/>
          <w:sz w:val="22"/>
          <w:szCs w:val="22"/>
        </w:rPr>
        <w:t>Purpose of Agenda Item</w:t>
      </w:r>
      <w:r w:rsidR="00C518BC" w:rsidRPr="00260436">
        <w:rPr>
          <w:rFonts w:asciiTheme="minorHAnsi" w:hAnsiTheme="minorHAnsi" w:cstheme="minorHAnsi"/>
          <w:i/>
          <w:color w:val="595959" w:themeColor="text1" w:themeTint="A6"/>
          <w:sz w:val="22"/>
          <w:szCs w:val="22"/>
        </w:rPr>
        <w:t xml:space="preserve">. </w:t>
      </w:r>
      <w:r w:rsidRPr="00AB4DCB">
        <w:rPr>
          <w:rFonts w:asciiTheme="minorHAnsi" w:hAnsiTheme="minorHAnsi"/>
          <w:i/>
          <w:iCs/>
          <w:color w:val="595959" w:themeColor="text1" w:themeTint="A6"/>
          <w:sz w:val="22"/>
          <w:szCs w:val="22"/>
        </w:rPr>
        <w:t>This session provide</w:t>
      </w:r>
      <w:r>
        <w:rPr>
          <w:rFonts w:asciiTheme="minorHAnsi" w:hAnsiTheme="minorHAnsi"/>
          <w:i/>
          <w:iCs/>
          <w:color w:val="595959" w:themeColor="text1" w:themeTint="A6"/>
          <w:sz w:val="22"/>
          <w:szCs w:val="22"/>
        </w:rPr>
        <w:t>d</w:t>
      </w:r>
      <w:r w:rsidRPr="00AB4DCB">
        <w:rPr>
          <w:rFonts w:asciiTheme="minorHAnsi" w:hAnsiTheme="minorHAnsi"/>
          <w:i/>
          <w:iCs/>
          <w:color w:val="595959" w:themeColor="text1" w:themeTint="A6"/>
          <w:sz w:val="22"/>
          <w:szCs w:val="22"/>
        </w:rPr>
        <w:t xml:space="preserve"> an overview of Audubon's Important Bird Areas Program, highlighting the identification process, stewardship of the Important Bird Areas network, and the strategies by which Audubon is working to conserve these and other priority sites, working in collaboration with communities and partners at various scales. Work of Audubon’s Atlantic Flyway Eastern Forest Project</w:t>
      </w:r>
      <w:r>
        <w:rPr>
          <w:rFonts w:asciiTheme="minorHAnsi" w:hAnsiTheme="minorHAnsi"/>
          <w:i/>
          <w:iCs/>
          <w:color w:val="595959" w:themeColor="text1" w:themeTint="A6"/>
          <w:sz w:val="22"/>
          <w:szCs w:val="22"/>
        </w:rPr>
        <w:t xml:space="preserve"> was featured</w:t>
      </w:r>
      <w:r w:rsidRPr="00AB4DCB">
        <w:rPr>
          <w:rFonts w:asciiTheme="minorHAnsi" w:hAnsiTheme="minorHAnsi"/>
          <w:i/>
          <w:iCs/>
          <w:color w:val="595959" w:themeColor="text1" w:themeTint="A6"/>
          <w:sz w:val="22"/>
          <w:szCs w:val="22"/>
        </w:rPr>
        <w:t>, including their method</w:t>
      </w:r>
      <w:r>
        <w:rPr>
          <w:rFonts w:asciiTheme="minorHAnsi" w:hAnsiTheme="minorHAnsi"/>
          <w:i/>
          <w:iCs/>
          <w:color w:val="595959" w:themeColor="text1" w:themeTint="A6"/>
          <w:sz w:val="22"/>
          <w:szCs w:val="22"/>
        </w:rPr>
        <w:t>s of</w:t>
      </w:r>
      <w:r w:rsidRPr="00AB4DCB">
        <w:rPr>
          <w:rFonts w:asciiTheme="minorHAnsi" w:hAnsiTheme="minorHAnsi"/>
          <w:i/>
          <w:iCs/>
          <w:color w:val="595959" w:themeColor="text1" w:themeTint="A6"/>
          <w:sz w:val="22"/>
          <w:szCs w:val="22"/>
        </w:rPr>
        <w:t xml:space="preserve"> identifying Important Bird Areas for forest breeding birds using Partners in Flight species rankings and Breeding Bird Survey data. The session also cover</w:t>
      </w:r>
      <w:r>
        <w:rPr>
          <w:rFonts w:asciiTheme="minorHAnsi" w:hAnsiTheme="minorHAnsi"/>
          <w:i/>
          <w:iCs/>
          <w:color w:val="595959" w:themeColor="text1" w:themeTint="A6"/>
          <w:sz w:val="22"/>
          <w:szCs w:val="22"/>
        </w:rPr>
        <w:t>ed</w:t>
      </w:r>
      <w:r w:rsidRPr="00AB4DCB">
        <w:rPr>
          <w:rFonts w:asciiTheme="minorHAnsi" w:hAnsiTheme="minorHAnsi"/>
          <w:i/>
          <w:iCs/>
          <w:color w:val="595959" w:themeColor="text1" w:themeTint="A6"/>
          <w:sz w:val="22"/>
          <w:szCs w:val="22"/>
        </w:rPr>
        <w:t xml:space="preserve"> conservation strategies being used to improve forest breeding bird habitat</w:t>
      </w:r>
      <w:r>
        <w:rPr>
          <w:rFonts w:asciiTheme="minorHAnsi" w:hAnsiTheme="minorHAnsi"/>
          <w:i/>
          <w:iCs/>
          <w:color w:val="595959" w:themeColor="text1" w:themeTint="A6"/>
          <w:sz w:val="22"/>
          <w:szCs w:val="22"/>
        </w:rPr>
        <w:t>,</w:t>
      </w:r>
      <w:r w:rsidRPr="00AB4DCB">
        <w:rPr>
          <w:rFonts w:asciiTheme="minorHAnsi" w:hAnsiTheme="minorHAnsi"/>
          <w:i/>
          <w:iCs/>
          <w:color w:val="595959" w:themeColor="text1" w:themeTint="A6"/>
          <w:sz w:val="22"/>
          <w:szCs w:val="22"/>
        </w:rPr>
        <w:t xml:space="preserve"> including working with private landowners, foresters, and public land managers.</w:t>
      </w:r>
    </w:p>
    <w:p w:rsidR="00C518BC" w:rsidRPr="008F0F76" w:rsidRDefault="00C518BC" w:rsidP="00C518BC">
      <w:pPr>
        <w:tabs>
          <w:tab w:val="left" w:pos="630"/>
        </w:tabs>
        <w:spacing w:after="120"/>
        <w:contextualSpacing/>
        <w:rPr>
          <w:rFonts w:asciiTheme="minorHAnsi" w:hAnsiTheme="minorHAnsi" w:cstheme="minorHAnsi"/>
          <w:sz w:val="16"/>
          <w:szCs w:val="16"/>
        </w:rPr>
      </w:pPr>
    </w:p>
    <w:p w:rsidR="00EF7D34" w:rsidRPr="008F0F76" w:rsidRDefault="00260436" w:rsidP="008F0F76">
      <w:pPr>
        <w:ind w:left="270"/>
        <w:rPr>
          <w:rFonts w:asciiTheme="minorHAnsi" w:hAnsiTheme="minorHAnsi" w:cstheme="minorHAnsi"/>
          <w:b/>
          <w:sz w:val="22"/>
          <w:szCs w:val="22"/>
        </w:rPr>
      </w:pPr>
      <w:r w:rsidRPr="00E612D4">
        <w:rPr>
          <w:rFonts w:asciiTheme="minorHAnsi" w:hAnsiTheme="minorHAnsi" w:cstheme="minorHAnsi"/>
          <w:b/>
          <w:sz w:val="22"/>
          <w:szCs w:val="22"/>
        </w:rPr>
        <w:t>Outcomes and Next Steps:</w:t>
      </w:r>
      <w:r w:rsidR="00A34C89">
        <w:rPr>
          <w:rFonts w:asciiTheme="minorHAnsi" w:hAnsiTheme="minorHAnsi" w:cstheme="minorHAnsi"/>
          <w:b/>
          <w:sz w:val="22"/>
          <w:szCs w:val="22"/>
        </w:rPr>
        <w:t xml:space="preserve"> </w:t>
      </w:r>
      <w:r w:rsidR="008F0F76" w:rsidRPr="008F0F76">
        <w:rPr>
          <w:rFonts w:asciiTheme="minorHAnsi" w:hAnsiTheme="minorHAnsi" w:cstheme="minorHAnsi"/>
          <w:sz w:val="22"/>
          <w:szCs w:val="22"/>
        </w:rPr>
        <w:t>Connie Sanchez (Director, Important Bird Areas Program, National Audubon Society), Jim Shallow (Conservation and Policy Director, Audubon Vermont), and Mike Burger (Director of Conservation, Audubon New York)</w:t>
      </w:r>
      <w:r w:rsidR="008F0F76" w:rsidRPr="008F0F76">
        <w:rPr>
          <w:rFonts w:asciiTheme="minorHAnsi" w:hAnsiTheme="minorHAnsi" w:cstheme="minorHAnsi"/>
          <w:b/>
          <w:sz w:val="22"/>
          <w:szCs w:val="22"/>
        </w:rPr>
        <w:t xml:space="preserve"> </w:t>
      </w:r>
      <w:r w:rsidR="008F0F76" w:rsidRPr="008F0F76">
        <w:rPr>
          <w:rFonts w:asciiTheme="minorHAnsi" w:hAnsiTheme="minorHAnsi"/>
          <w:iCs/>
          <w:sz w:val="22"/>
          <w:szCs w:val="22"/>
        </w:rPr>
        <w:t>highlight</w:t>
      </w:r>
      <w:r w:rsidR="008F0F76">
        <w:rPr>
          <w:rFonts w:asciiTheme="minorHAnsi" w:hAnsiTheme="minorHAnsi"/>
          <w:iCs/>
          <w:sz w:val="22"/>
          <w:szCs w:val="22"/>
        </w:rPr>
        <w:t>ed</w:t>
      </w:r>
      <w:r w:rsidR="008F0F76" w:rsidRPr="008F0F76">
        <w:rPr>
          <w:rFonts w:asciiTheme="minorHAnsi" w:hAnsiTheme="minorHAnsi"/>
          <w:iCs/>
          <w:sz w:val="22"/>
          <w:szCs w:val="22"/>
        </w:rPr>
        <w:t xml:space="preserve"> opportunities for partnerships and engagement</w:t>
      </w:r>
      <w:r w:rsidR="008F0F76">
        <w:rPr>
          <w:rFonts w:asciiTheme="minorHAnsi" w:hAnsiTheme="minorHAnsi"/>
          <w:iCs/>
          <w:sz w:val="22"/>
          <w:szCs w:val="22"/>
        </w:rPr>
        <w:t xml:space="preserve"> with the</w:t>
      </w:r>
      <w:r w:rsidR="00C73FE4">
        <w:rPr>
          <w:rFonts w:asciiTheme="minorHAnsi" w:hAnsiTheme="minorHAnsi"/>
          <w:iCs/>
          <w:sz w:val="22"/>
          <w:szCs w:val="22"/>
        </w:rPr>
        <w:t xml:space="preserve"> </w:t>
      </w:r>
      <w:r w:rsidR="00C73FE4" w:rsidRPr="00931AEC">
        <w:rPr>
          <w:rFonts w:asciiTheme="minorHAnsi" w:hAnsiTheme="minorHAnsi"/>
          <w:b/>
          <w:i/>
          <w:iCs/>
          <w:sz w:val="22"/>
          <w:szCs w:val="22"/>
        </w:rPr>
        <w:t>IBA Program</w:t>
      </w:r>
      <w:r w:rsidR="008F0F76">
        <w:rPr>
          <w:rFonts w:asciiTheme="minorHAnsi" w:hAnsiTheme="minorHAnsi"/>
          <w:iCs/>
          <w:sz w:val="22"/>
          <w:szCs w:val="22"/>
        </w:rPr>
        <w:t xml:space="preserve"> during their</w:t>
      </w:r>
      <w:r w:rsidR="00C73FE4">
        <w:rPr>
          <w:rFonts w:asciiTheme="minorHAnsi" w:hAnsiTheme="minorHAnsi"/>
          <w:iCs/>
          <w:sz w:val="22"/>
          <w:szCs w:val="22"/>
        </w:rPr>
        <w:t xml:space="preserve"> </w:t>
      </w:r>
      <w:r w:rsidR="00C73FE4" w:rsidRPr="00931AEC">
        <w:rPr>
          <w:rFonts w:asciiTheme="minorHAnsi" w:hAnsiTheme="minorHAnsi"/>
          <w:b/>
          <w:i/>
          <w:iCs/>
          <w:sz w:val="22"/>
          <w:szCs w:val="22"/>
        </w:rPr>
        <w:t>presentation</w:t>
      </w:r>
      <w:r w:rsidR="008F0F76">
        <w:rPr>
          <w:rFonts w:asciiTheme="minorHAnsi" w:hAnsiTheme="minorHAnsi"/>
          <w:iCs/>
          <w:sz w:val="22"/>
          <w:szCs w:val="22"/>
        </w:rPr>
        <w:t xml:space="preserve">. </w:t>
      </w:r>
    </w:p>
    <w:p w:rsidR="00260436" w:rsidRPr="008F0F76" w:rsidRDefault="00260436" w:rsidP="00EF7D34">
      <w:pPr>
        <w:ind w:left="1440" w:hanging="1440"/>
        <w:rPr>
          <w:rFonts w:asciiTheme="minorHAnsi" w:hAnsiTheme="minorHAnsi" w:cstheme="minorHAnsi"/>
          <w:sz w:val="16"/>
          <w:szCs w:val="16"/>
        </w:rPr>
      </w:pPr>
    </w:p>
    <w:p w:rsidR="00C518BC" w:rsidRPr="00C518BC" w:rsidRDefault="00A34C89" w:rsidP="00A34C89">
      <w:pPr>
        <w:ind w:left="1440" w:hanging="1440"/>
        <w:rPr>
          <w:rFonts w:asciiTheme="minorHAnsi" w:hAnsiTheme="minorHAnsi" w:cstheme="minorHAnsi"/>
          <w:i/>
          <w:color w:val="000000"/>
          <w:sz w:val="22"/>
          <w:szCs w:val="22"/>
        </w:rPr>
      </w:pPr>
      <w:r>
        <w:rPr>
          <w:rFonts w:asciiTheme="minorHAnsi" w:hAnsiTheme="minorHAnsi" w:cstheme="minorHAnsi"/>
          <w:b/>
          <w:color w:val="000000"/>
          <w:szCs w:val="24"/>
        </w:rPr>
        <w:t>9</w:t>
      </w:r>
      <w:r w:rsidR="00260436">
        <w:rPr>
          <w:rFonts w:asciiTheme="minorHAnsi" w:hAnsiTheme="minorHAnsi" w:cstheme="minorHAnsi"/>
          <w:b/>
          <w:color w:val="000000"/>
          <w:szCs w:val="24"/>
        </w:rPr>
        <w:t>.</w:t>
      </w:r>
      <w:r w:rsidR="00260436" w:rsidRPr="00260436">
        <w:rPr>
          <w:rFonts w:asciiTheme="minorHAnsi" w:hAnsiTheme="minorHAnsi" w:cstheme="minorHAnsi"/>
          <w:b/>
          <w:color w:val="000000"/>
          <w:szCs w:val="24"/>
        </w:rPr>
        <w:t xml:space="preserve"> Agenda Item:</w:t>
      </w:r>
      <w:r w:rsidR="00260436" w:rsidRPr="00355C5E">
        <w:rPr>
          <w:rFonts w:asciiTheme="minorHAnsi" w:hAnsiTheme="minorHAnsi" w:cstheme="minorHAnsi"/>
          <w:b/>
          <w:color w:val="000000"/>
          <w:sz w:val="22"/>
          <w:szCs w:val="22"/>
        </w:rPr>
        <w:t xml:space="preserve"> </w:t>
      </w:r>
      <w:r w:rsidR="007E08FC">
        <w:rPr>
          <w:rFonts w:asciiTheme="minorHAnsi" w:hAnsiTheme="minorHAnsi" w:cstheme="minorHAnsi"/>
          <w:i/>
          <w:color w:val="000000"/>
          <w:sz w:val="22"/>
          <w:szCs w:val="22"/>
        </w:rPr>
        <w:t xml:space="preserve"> </w:t>
      </w:r>
      <w:r w:rsidR="008F0F76" w:rsidRPr="00650262">
        <w:rPr>
          <w:rFonts w:ascii="Calibri" w:hAnsi="Calibri" w:cstheme="minorHAnsi"/>
          <w:b/>
          <w:color w:val="000000"/>
          <w:sz w:val="22"/>
          <w:szCs w:val="22"/>
        </w:rPr>
        <w:t>NABCI-AJVMB 2015 Gary T Myers Award</w:t>
      </w:r>
    </w:p>
    <w:p w:rsidR="00C518BC" w:rsidRPr="00650262" w:rsidRDefault="00C518BC" w:rsidP="00EF7D34">
      <w:pPr>
        <w:ind w:left="1440" w:hanging="1440"/>
        <w:rPr>
          <w:rFonts w:asciiTheme="minorHAnsi" w:hAnsiTheme="minorHAnsi" w:cstheme="minorHAnsi"/>
          <w:color w:val="000000"/>
          <w:sz w:val="16"/>
          <w:szCs w:val="16"/>
        </w:rPr>
      </w:pPr>
    </w:p>
    <w:p w:rsidR="0029233D" w:rsidRDefault="00C518BC" w:rsidP="00650262">
      <w:pPr>
        <w:pStyle w:val="NoSpacing"/>
        <w:ind w:left="270"/>
      </w:pPr>
      <w:r w:rsidRPr="00260436">
        <w:rPr>
          <w:rFonts w:asciiTheme="minorHAnsi" w:hAnsiTheme="minorHAnsi" w:cstheme="minorHAnsi"/>
          <w:b/>
          <w:i/>
          <w:color w:val="595959" w:themeColor="text1" w:themeTint="A6"/>
        </w:rPr>
        <w:t xml:space="preserve">Purpose of Agenda Item: </w:t>
      </w:r>
      <w:r w:rsidR="00650262" w:rsidRPr="00650262">
        <w:rPr>
          <w:rFonts w:cs="Calibri"/>
          <w:i/>
          <w:color w:val="595959" w:themeColor="text1" w:themeTint="A6"/>
        </w:rPr>
        <w:t xml:space="preserve">Since 2007, the US NABCI Committee has co-sponsored the Gary T Myers Bird Conservation </w:t>
      </w:r>
      <w:r w:rsidR="00650262">
        <w:rPr>
          <w:rFonts w:cs="Calibri"/>
          <w:i/>
          <w:color w:val="595959" w:themeColor="text1" w:themeTint="A6"/>
        </w:rPr>
        <w:t>A</w:t>
      </w:r>
      <w:r w:rsidR="00650262" w:rsidRPr="00650262">
        <w:rPr>
          <w:rFonts w:cs="Calibri"/>
          <w:i/>
          <w:color w:val="595959" w:themeColor="text1" w:themeTint="A6"/>
        </w:rPr>
        <w:t>ward with the Association of Joint Venture Management Boards to recognize individuals and groups who have shown exceptional accomplishments and/or leadership in bird conservation in</w:t>
      </w:r>
      <w:r w:rsidR="00650262">
        <w:rPr>
          <w:rFonts w:cs="Calibri"/>
          <w:i/>
          <w:color w:val="595959" w:themeColor="text1" w:themeTint="A6"/>
        </w:rPr>
        <w:t xml:space="preserve"> </w:t>
      </w:r>
      <w:r w:rsidR="00650262" w:rsidRPr="00650262">
        <w:rPr>
          <w:rFonts w:cs="Calibri"/>
          <w:i/>
          <w:color w:val="595959" w:themeColor="text1" w:themeTint="A6"/>
        </w:rPr>
        <w:t>furtherance of the principles of NABCI and the national/international bird initiatives. The NABCI Awards Subcommittee reviewed nominations and have a recommendation to bring forward to the full Committee.</w:t>
      </w:r>
    </w:p>
    <w:p w:rsidR="00C518BC" w:rsidRDefault="007E08FC" w:rsidP="00C518BC">
      <w:pPr>
        <w:ind w:left="630" w:hanging="630"/>
        <w:rPr>
          <w:rFonts w:asciiTheme="minorHAnsi" w:hAnsiTheme="minorHAnsi" w:cstheme="minorHAnsi"/>
          <w:color w:val="000000"/>
          <w:sz w:val="22"/>
          <w:szCs w:val="22"/>
        </w:rPr>
      </w:pPr>
      <w:r>
        <w:rPr>
          <w:rFonts w:asciiTheme="minorHAnsi" w:hAnsiTheme="minorHAnsi" w:cstheme="minorHAnsi"/>
          <w:color w:val="000000"/>
          <w:sz w:val="22"/>
          <w:szCs w:val="22"/>
        </w:rPr>
        <w:tab/>
      </w:r>
    </w:p>
    <w:p w:rsidR="007F340F" w:rsidRDefault="00260436" w:rsidP="00E260AA">
      <w:pPr>
        <w:ind w:left="270"/>
        <w:rPr>
          <w:rFonts w:asciiTheme="minorHAnsi" w:hAnsiTheme="minorHAnsi" w:cstheme="minorHAnsi"/>
          <w:b/>
          <w:sz w:val="22"/>
          <w:szCs w:val="22"/>
        </w:rPr>
      </w:pPr>
      <w:r w:rsidRPr="00E612D4">
        <w:rPr>
          <w:rFonts w:asciiTheme="minorHAnsi" w:hAnsiTheme="minorHAnsi" w:cstheme="minorHAnsi"/>
          <w:b/>
          <w:sz w:val="22"/>
          <w:szCs w:val="22"/>
        </w:rPr>
        <w:t>Outcomes and Next Steps:</w:t>
      </w:r>
      <w:r w:rsidR="00E260AA">
        <w:rPr>
          <w:rFonts w:asciiTheme="minorHAnsi" w:hAnsiTheme="minorHAnsi" w:cstheme="minorHAnsi"/>
          <w:sz w:val="22"/>
          <w:szCs w:val="22"/>
        </w:rPr>
        <w:t xml:space="preserve"> On behalf of the Awards Sub-committee, Brad Bortner</w:t>
      </w:r>
      <w:r w:rsidR="006A3556">
        <w:rPr>
          <w:rFonts w:asciiTheme="minorHAnsi" w:hAnsiTheme="minorHAnsi" w:cstheme="minorHAnsi"/>
          <w:sz w:val="22"/>
          <w:szCs w:val="22"/>
        </w:rPr>
        <w:t xml:space="preserve"> presented the </w:t>
      </w:r>
      <w:r w:rsidR="00E260AA">
        <w:rPr>
          <w:rFonts w:asciiTheme="minorHAnsi" w:hAnsiTheme="minorHAnsi" w:cstheme="minorHAnsi"/>
          <w:sz w:val="22"/>
          <w:szCs w:val="22"/>
        </w:rPr>
        <w:t>recommend</w:t>
      </w:r>
      <w:r w:rsidR="006A3556">
        <w:rPr>
          <w:rFonts w:asciiTheme="minorHAnsi" w:hAnsiTheme="minorHAnsi" w:cstheme="minorHAnsi"/>
          <w:sz w:val="22"/>
          <w:szCs w:val="22"/>
        </w:rPr>
        <w:t xml:space="preserve">ation for </w:t>
      </w:r>
      <w:r w:rsidR="00E260AA">
        <w:rPr>
          <w:rFonts w:asciiTheme="minorHAnsi" w:hAnsiTheme="minorHAnsi" w:cstheme="minorHAnsi"/>
          <w:sz w:val="22"/>
          <w:szCs w:val="22"/>
        </w:rPr>
        <w:t xml:space="preserve">the 2015 Gary T Myers Award. </w:t>
      </w:r>
      <w:r w:rsidR="00E260AA" w:rsidRPr="00E260AA">
        <w:rPr>
          <w:rFonts w:asciiTheme="minorHAnsi" w:hAnsiTheme="minorHAnsi" w:cstheme="minorHAnsi"/>
          <w:sz w:val="22"/>
          <w:szCs w:val="22"/>
        </w:rPr>
        <w:t>There was a motion to accept this nomination, the motion was seconded, and it was approved unanimously.</w:t>
      </w:r>
      <w:r w:rsidR="00E260AA">
        <w:rPr>
          <w:rFonts w:asciiTheme="minorHAnsi" w:hAnsiTheme="minorHAnsi" w:cstheme="minorHAnsi"/>
          <w:b/>
          <w:sz w:val="22"/>
          <w:szCs w:val="22"/>
        </w:rPr>
        <w:t xml:space="preserve"> </w:t>
      </w:r>
    </w:p>
    <w:p w:rsidR="007F340F" w:rsidRDefault="007F340F" w:rsidP="007F340F">
      <w:pPr>
        <w:tabs>
          <w:tab w:val="left" w:pos="720"/>
        </w:tabs>
        <w:rPr>
          <w:rFonts w:asciiTheme="minorHAnsi" w:hAnsiTheme="minorHAnsi" w:cstheme="minorHAnsi"/>
          <w:b/>
          <w:sz w:val="22"/>
          <w:szCs w:val="22"/>
        </w:rPr>
      </w:pPr>
    </w:p>
    <w:p w:rsidR="006B1774" w:rsidRDefault="00FC6AE8" w:rsidP="006B1774">
      <w:pPr>
        <w:ind w:left="720" w:hanging="720"/>
        <w:rPr>
          <w:rFonts w:asciiTheme="minorHAnsi" w:hAnsiTheme="minorHAnsi" w:cstheme="minorHAnsi"/>
          <w:b/>
          <w:sz w:val="22"/>
          <w:szCs w:val="22"/>
        </w:rPr>
      </w:pPr>
      <w:r>
        <w:rPr>
          <w:rFonts w:asciiTheme="minorHAnsi" w:hAnsiTheme="minorHAnsi" w:cstheme="minorHAnsi"/>
          <w:b/>
          <w:color w:val="000000"/>
          <w:szCs w:val="24"/>
        </w:rPr>
        <w:t>10</w:t>
      </w:r>
      <w:r w:rsidR="007F340F">
        <w:rPr>
          <w:rFonts w:asciiTheme="minorHAnsi" w:hAnsiTheme="minorHAnsi" w:cstheme="minorHAnsi"/>
          <w:b/>
          <w:color w:val="000000"/>
          <w:szCs w:val="24"/>
        </w:rPr>
        <w:t>.</w:t>
      </w:r>
      <w:r w:rsidR="007F340F" w:rsidRPr="00260436">
        <w:rPr>
          <w:rFonts w:asciiTheme="minorHAnsi" w:hAnsiTheme="minorHAnsi" w:cstheme="minorHAnsi"/>
          <w:b/>
          <w:color w:val="000000"/>
          <w:szCs w:val="24"/>
        </w:rPr>
        <w:t xml:space="preserve"> Agenda Item:</w:t>
      </w:r>
      <w:r w:rsidR="007F340F" w:rsidRPr="00355C5E">
        <w:rPr>
          <w:rFonts w:asciiTheme="minorHAnsi" w:hAnsiTheme="minorHAnsi" w:cstheme="minorHAnsi"/>
          <w:b/>
          <w:color w:val="000000"/>
          <w:sz w:val="22"/>
          <w:szCs w:val="22"/>
        </w:rPr>
        <w:t xml:space="preserve"> </w:t>
      </w:r>
      <w:r w:rsidRPr="00FC6AE8">
        <w:rPr>
          <w:rFonts w:ascii="Calibri" w:hAnsi="Calibri" w:cs="Calibri"/>
          <w:b/>
          <w:color w:val="000000"/>
          <w:szCs w:val="24"/>
        </w:rPr>
        <w:t>Birds as Indicators in State of the Birds Reports</w:t>
      </w:r>
    </w:p>
    <w:p w:rsidR="004B5405" w:rsidRPr="00FC6AE8" w:rsidRDefault="004B5405" w:rsidP="00FC6AE8">
      <w:pPr>
        <w:rPr>
          <w:rFonts w:asciiTheme="minorHAnsi" w:hAnsiTheme="minorHAnsi" w:cstheme="minorHAnsi"/>
          <w:color w:val="000000"/>
          <w:sz w:val="16"/>
          <w:szCs w:val="16"/>
        </w:rPr>
      </w:pPr>
    </w:p>
    <w:p w:rsidR="0005198A" w:rsidRDefault="0005198A" w:rsidP="0005198A">
      <w:pPr>
        <w:tabs>
          <w:tab w:val="left" w:pos="2970"/>
        </w:tabs>
        <w:ind w:left="360"/>
        <w:contextualSpacing/>
        <w:rPr>
          <w:rFonts w:ascii="Calibri" w:hAnsi="Calibri" w:cs="Calibri"/>
          <w:i/>
          <w:color w:val="000000"/>
          <w:sz w:val="22"/>
          <w:szCs w:val="22"/>
        </w:rPr>
      </w:pPr>
      <w:r w:rsidRPr="00A930E5">
        <w:rPr>
          <w:rFonts w:ascii="Calibri" w:hAnsi="Calibri" w:cs="Calibri"/>
          <w:bCs/>
          <w:i/>
          <w:iCs/>
          <w:color w:val="000000"/>
          <w:sz w:val="22"/>
          <w:szCs w:val="22"/>
        </w:rPr>
        <w:t>NABCI Strategic Plan</w:t>
      </w:r>
      <w:r w:rsidRPr="00A930E5">
        <w:rPr>
          <w:rFonts w:ascii="Calibri" w:hAnsi="Calibri" w:cs="Calibri"/>
          <w:b/>
          <w:bCs/>
          <w:i/>
          <w:iCs/>
          <w:color w:val="000000"/>
          <w:sz w:val="22"/>
          <w:szCs w:val="22"/>
        </w:rPr>
        <w:t xml:space="preserve"> </w:t>
      </w:r>
      <w:r w:rsidRPr="0029530F">
        <w:rPr>
          <w:rFonts w:ascii="Calibri" w:hAnsi="Calibri" w:cs="Calibri"/>
          <w:i/>
          <w:color w:val="000000"/>
          <w:sz w:val="22"/>
          <w:szCs w:val="22"/>
        </w:rPr>
        <w:t>Action</w:t>
      </w:r>
      <w:r w:rsidRPr="00917448">
        <w:rPr>
          <w:rFonts w:ascii="Calibri" w:hAnsi="Calibri" w:cs="Calibri"/>
          <w:b/>
          <w:color w:val="000000"/>
          <w:sz w:val="22"/>
          <w:szCs w:val="22"/>
        </w:rPr>
        <w:t xml:space="preserve"> </w:t>
      </w:r>
      <w:r w:rsidRPr="00917448">
        <w:rPr>
          <w:rFonts w:ascii="Calibri" w:hAnsi="Calibri" w:cs="Calibri"/>
          <w:i/>
          <w:color w:val="000000"/>
          <w:sz w:val="22"/>
          <w:szCs w:val="22"/>
        </w:rPr>
        <w:t>2G. Create State of the Birds Reports and WatchList</w:t>
      </w:r>
    </w:p>
    <w:p w:rsidR="0005198A" w:rsidRPr="0005198A" w:rsidRDefault="0005198A" w:rsidP="0005198A">
      <w:pPr>
        <w:tabs>
          <w:tab w:val="left" w:pos="2970"/>
        </w:tabs>
        <w:ind w:left="360"/>
        <w:contextualSpacing/>
        <w:rPr>
          <w:rFonts w:ascii="Calibri" w:hAnsi="Calibri" w:cs="Calibri"/>
          <w:color w:val="000000"/>
          <w:sz w:val="16"/>
          <w:szCs w:val="16"/>
        </w:rPr>
      </w:pPr>
    </w:p>
    <w:p w:rsidR="0005198A" w:rsidRDefault="0005198A" w:rsidP="0005198A">
      <w:pPr>
        <w:ind w:left="360"/>
        <w:rPr>
          <w:rFonts w:asciiTheme="minorHAnsi" w:hAnsiTheme="minorHAnsi" w:cstheme="minorHAnsi"/>
          <w:b/>
          <w:i/>
          <w:color w:val="595959" w:themeColor="text1" w:themeTint="A6"/>
          <w:sz w:val="22"/>
          <w:szCs w:val="22"/>
        </w:rPr>
      </w:pPr>
      <w:r w:rsidRPr="00917448">
        <w:rPr>
          <w:rFonts w:ascii="Calibri" w:hAnsi="Calibri" w:cs="Calibri"/>
          <w:bCs/>
          <w:i/>
          <w:iCs/>
          <w:color w:val="000000"/>
          <w:sz w:val="22"/>
          <w:szCs w:val="22"/>
        </w:rPr>
        <w:t xml:space="preserve">NABCI Strategic Plan </w:t>
      </w:r>
      <w:r w:rsidRPr="00917448">
        <w:rPr>
          <w:rFonts w:ascii="Calibri" w:hAnsi="Calibri" w:cs="Calibri"/>
          <w:i/>
          <w:color w:val="000000"/>
          <w:sz w:val="22"/>
          <w:szCs w:val="22"/>
        </w:rPr>
        <w:t>Action 3B. Implement recommendations included in State of the Birds reports</w:t>
      </w:r>
    </w:p>
    <w:p w:rsidR="0005198A" w:rsidRPr="0005198A" w:rsidRDefault="0005198A" w:rsidP="0005198A">
      <w:pPr>
        <w:ind w:left="270"/>
        <w:rPr>
          <w:rFonts w:asciiTheme="minorHAnsi" w:hAnsiTheme="minorHAnsi" w:cstheme="minorHAnsi"/>
          <w:color w:val="595959" w:themeColor="text1" w:themeTint="A6"/>
          <w:sz w:val="16"/>
          <w:szCs w:val="16"/>
        </w:rPr>
      </w:pPr>
    </w:p>
    <w:p w:rsidR="00E0742C" w:rsidRPr="00D909F8" w:rsidRDefault="004B5405" w:rsidP="0005198A">
      <w:pPr>
        <w:ind w:left="270"/>
        <w:rPr>
          <w:rFonts w:asciiTheme="minorHAnsi" w:hAnsiTheme="minorHAnsi" w:cstheme="minorHAnsi"/>
          <w:i/>
          <w:iCs/>
          <w:color w:val="595959" w:themeColor="text1" w:themeTint="A6"/>
          <w:sz w:val="22"/>
          <w:szCs w:val="22"/>
        </w:rPr>
      </w:pPr>
      <w:r w:rsidRPr="00D909F8">
        <w:rPr>
          <w:rFonts w:asciiTheme="minorHAnsi" w:hAnsiTheme="minorHAnsi" w:cstheme="minorHAnsi"/>
          <w:b/>
          <w:i/>
          <w:color w:val="595959" w:themeColor="text1" w:themeTint="A6"/>
          <w:sz w:val="22"/>
          <w:szCs w:val="22"/>
        </w:rPr>
        <w:t>Purpose of Agenda Item:</w:t>
      </w:r>
      <w:r w:rsidR="00D909F8" w:rsidRPr="00D909F8">
        <w:rPr>
          <w:rFonts w:asciiTheme="minorHAnsi" w:hAnsiTheme="minorHAnsi" w:cstheme="minorHAnsi"/>
          <w:b/>
          <w:i/>
          <w:color w:val="595959" w:themeColor="text1" w:themeTint="A6"/>
          <w:sz w:val="22"/>
          <w:szCs w:val="22"/>
        </w:rPr>
        <w:t xml:space="preserve"> </w:t>
      </w:r>
      <w:r w:rsidR="00FC6AE8" w:rsidRPr="00FC6AE8">
        <w:rPr>
          <w:rFonts w:asciiTheme="minorHAnsi" w:eastAsia="Times New Roman" w:hAnsiTheme="minorHAnsi"/>
          <w:i/>
          <w:color w:val="595959" w:themeColor="text1" w:themeTint="A6"/>
          <w:sz w:val="22"/>
          <w:szCs w:val="22"/>
        </w:rPr>
        <w:t xml:space="preserve">In light of questions about how to interpret wetlands data in the </w:t>
      </w:r>
      <w:r w:rsidR="00FC6AE8" w:rsidRPr="00FC6AE8">
        <w:rPr>
          <w:rFonts w:asciiTheme="minorHAnsi" w:hAnsiTheme="minorHAnsi" w:cstheme="minorHAnsi"/>
          <w:i/>
          <w:color w:val="595959" w:themeColor="text1" w:themeTint="A6"/>
          <w:sz w:val="22"/>
          <w:szCs w:val="22"/>
        </w:rPr>
        <w:t>2014 State of the Birds report</w:t>
      </w:r>
      <w:r w:rsidR="00FC6AE8" w:rsidRPr="00FC6AE8">
        <w:rPr>
          <w:rFonts w:asciiTheme="minorHAnsi" w:eastAsia="Times New Roman" w:hAnsiTheme="minorHAnsi"/>
          <w:i/>
          <w:color w:val="595959" w:themeColor="text1" w:themeTint="A6"/>
          <w:sz w:val="22"/>
          <w:szCs w:val="22"/>
        </w:rPr>
        <w:t xml:space="preserve"> (i.e., bird trends going up, wetland habitats losing ground), </w:t>
      </w:r>
      <w:r w:rsidR="00FC6AE8" w:rsidRPr="00FC6AE8">
        <w:rPr>
          <w:rFonts w:asciiTheme="minorHAnsi" w:hAnsiTheme="minorHAnsi" w:cstheme="minorHAnsi"/>
          <w:i/>
          <w:color w:val="595959" w:themeColor="text1" w:themeTint="A6"/>
          <w:sz w:val="22"/>
          <w:szCs w:val="22"/>
        </w:rPr>
        <w:t>a subset of the SotB Science Team has begun exploring how to quantitatively re</w:t>
      </w:r>
      <w:r w:rsidR="00FC6AE8" w:rsidRPr="00FC6AE8">
        <w:rPr>
          <w:rFonts w:asciiTheme="minorHAnsi" w:eastAsia="Times New Roman" w:hAnsiTheme="minorHAnsi"/>
          <w:i/>
          <w:color w:val="595959" w:themeColor="text1" w:themeTint="A6"/>
          <w:sz w:val="22"/>
          <w:szCs w:val="22"/>
        </w:rPr>
        <w:t>view the concept of birds as indicators.</w:t>
      </w:r>
      <w:r w:rsidR="00FC6AE8" w:rsidRPr="00FC6AE8">
        <w:rPr>
          <w:rFonts w:asciiTheme="minorHAnsi" w:hAnsiTheme="minorHAnsi" w:cstheme="minorHAnsi"/>
          <w:b/>
          <w:i/>
          <w:color w:val="595959" w:themeColor="text1" w:themeTint="A6"/>
          <w:sz w:val="22"/>
          <w:szCs w:val="22"/>
        </w:rPr>
        <w:t xml:space="preserve"> </w:t>
      </w:r>
      <w:r w:rsidR="00FC6AE8" w:rsidRPr="00FC6AE8">
        <w:rPr>
          <w:rFonts w:asciiTheme="minorHAnsi" w:hAnsiTheme="minorHAnsi" w:cstheme="minorHAnsi"/>
          <w:i/>
          <w:color w:val="595959" w:themeColor="text1" w:themeTint="A6"/>
          <w:sz w:val="22"/>
          <w:szCs w:val="22"/>
        </w:rPr>
        <w:t>This presentation will review the origins of the birds as indicators approach as used in the State of the Birds report, detail some of the questions and concerns that were raised in the preparation of the 2014 report, and tee up a discussion for the Committee about a preferred set of next steps</w:t>
      </w:r>
      <w:r w:rsidRPr="00D909F8">
        <w:rPr>
          <w:rFonts w:asciiTheme="minorHAnsi" w:hAnsiTheme="minorHAnsi" w:cstheme="minorHAnsi"/>
          <w:i/>
          <w:iCs/>
          <w:color w:val="595959" w:themeColor="text1" w:themeTint="A6"/>
          <w:sz w:val="22"/>
          <w:szCs w:val="22"/>
        </w:rPr>
        <w:t>. </w:t>
      </w:r>
    </w:p>
    <w:p w:rsidR="00012E38" w:rsidRPr="000E1D62" w:rsidRDefault="00012E38" w:rsidP="007E08FC">
      <w:pPr>
        <w:ind w:left="630" w:hanging="630"/>
        <w:rPr>
          <w:rFonts w:asciiTheme="minorHAnsi" w:hAnsiTheme="minorHAnsi" w:cstheme="minorHAnsi"/>
          <w:iCs/>
          <w:sz w:val="16"/>
          <w:szCs w:val="16"/>
        </w:rPr>
      </w:pPr>
    </w:p>
    <w:p w:rsidR="00DF1C28" w:rsidRDefault="00D909F8" w:rsidP="0005198A">
      <w:pPr>
        <w:ind w:left="270"/>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sidR="0005198A" w:rsidRPr="0005198A">
        <w:rPr>
          <w:rFonts w:asciiTheme="minorHAnsi" w:hAnsiTheme="minorHAnsi" w:cstheme="minorHAnsi"/>
          <w:sz w:val="22"/>
          <w:szCs w:val="22"/>
        </w:rPr>
        <w:t xml:space="preserve">Scott Yaich, Ken Rosenburg, and Bob Ford led a discussion </w:t>
      </w:r>
      <w:r w:rsidR="0005198A">
        <w:rPr>
          <w:rFonts w:asciiTheme="minorHAnsi" w:hAnsiTheme="minorHAnsi" w:cstheme="minorHAnsi"/>
          <w:sz w:val="22"/>
          <w:szCs w:val="22"/>
        </w:rPr>
        <w:t>about</w:t>
      </w:r>
      <w:r w:rsidR="0005198A" w:rsidRPr="0005198A">
        <w:rPr>
          <w:rFonts w:asciiTheme="minorHAnsi" w:hAnsiTheme="minorHAnsi" w:cstheme="minorHAnsi"/>
          <w:sz w:val="22"/>
          <w:szCs w:val="22"/>
        </w:rPr>
        <w:t xml:space="preserve"> messages and interpretation of</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data from the 2014 State of the Birds Report</w:t>
      </w:r>
      <w:r w:rsidR="00C73FE4">
        <w:rPr>
          <w:rFonts w:asciiTheme="minorHAnsi" w:hAnsiTheme="minorHAnsi" w:cstheme="minorHAnsi"/>
          <w:sz w:val="22"/>
          <w:szCs w:val="22"/>
        </w:rPr>
        <w:t>,</w:t>
      </w:r>
      <w:r w:rsidR="0005198A" w:rsidRPr="0005198A">
        <w:rPr>
          <w:rFonts w:asciiTheme="minorHAnsi" w:hAnsiTheme="minorHAnsi" w:cstheme="minorHAnsi"/>
          <w:sz w:val="22"/>
          <w:szCs w:val="22"/>
        </w:rPr>
        <w:t xml:space="preserve"> specifically information on wetlands.</w:t>
      </w:r>
      <w:r w:rsidR="0005198A">
        <w:rPr>
          <w:rFonts w:asciiTheme="minorHAnsi" w:hAnsiTheme="minorHAnsi" w:cstheme="minorHAnsi"/>
          <w:sz w:val="22"/>
          <w:szCs w:val="22"/>
        </w:rPr>
        <w:t xml:space="preserve"> Concern was expressed that bird population changes were not an accurate reflection of wetland habitat changes. It was suggested </w:t>
      </w:r>
      <w:r w:rsidR="0005198A">
        <w:rPr>
          <w:rFonts w:asciiTheme="minorHAnsi" w:hAnsiTheme="minorHAnsi" w:cstheme="minorHAnsi"/>
          <w:sz w:val="22"/>
          <w:szCs w:val="22"/>
        </w:rPr>
        <w:lastRenderedPageBreak/>
        <w:t>that the messages were too general and broad, and did not reflect specific changes at a more local or habitat-specific scale (e.g., prairie potholes, coastal marsh, etc.).</w:t>
      </w:r>
    </w:p>
    <w:p w:rsidR="00DF1C28" w:rsidRPr="000E1D62" w:rsidRDefault="00DF1C28" w:rsidP="0005198A">
      <w:pPr>
        <w:ind w:left="270"/>
        <w:rPr>
          <w:rFonts w:asciiTheme="minorHAnsi" w:hAnsiTheme="minorHAnsi" w:cstheme="minorHAnsi"/>
          <w:sz w:val="16"/>
          <w:szCs w:val="16"/>
        </w:rPr>
      </w:pPr>
    </w:p>
    <w:p w:rsidR="00543A6F" w:rsidRDefault="00DF1C28" w:rsidP="0005198A">
      <w:pPr>
        <w:ind w:left="270"/>
        <w:rPr>
          <w:rFonts w:asciiTheme="minorHAnsi" w:hAnsiTheme="minorHAnsi" w:cstheme="minorHAnsi"/>
          <w:sz w:val="22"/>
          <w:szCs w:val="22"/>
        </w:rPr>
      </w:pPr>
      <w:r>
        <w:rPr>
          <w:rFonts w:asciiTheme="minorHAnsi" w:hAnsiTheme="minorHAnsi" w:cstheme="minorHAnsi"/>
          <w:sz w:val="22"/>
          <w:szCs w:val="22"/>
        </w:rPr>
        <w:t>Presenters asked that the NABCI Committee endorse a further examination of birds as indicators of habitat conditions, focusing first on wetlands and wetland-associated bird populations. This sub-committee would include Bob Ford, Scott Yaich, and John Sauer.</w:t>
      </w:r>
      <w:r w:rsidR="0005198A">
        <w:rPr>
          <w:rFonts w:asciiTheme="minorHAnsi" w:hAnsiTheme="minorHAnsi" w:cstheme="minorHAnsi"/>
          <w:sz w:val="22"/>
          <w:szCs w:val="22"/>
        </w:rPr>
        <w:t xml:space="preserve"> </w:t>
      </w:r>
      <w:r>
        <w:rPr>
          <w:rFonts w:asciiTheme="minorHAnsi" w:hAnsiTheme="minorHAnsi" w:cstheme="minorHAnsi"/>
          <w:sz w:val="22"/>
          <w:szCs w:val="22"/>
        </w:rPr>
        <w:t>This request was approved by the Chair</w:t>
      </w:r>
      <w:r w:rsidR="00C922A5">
        <w:rPr>
          <w:rFonts w:asciiTheme="minorHAnsi" w:hAnsiTheme="minorHAnsi" w:cstheme="minorHAnsi"/>
          <w:sz w:val="22"/>
          <w:szCs w:val="22"/>
        </w:rPr>
        <w:t>.</w:t>
      </w:r>
      <w:r>
        <w:rPr>
          <w:rFonts w:asciiTheme="minorHAnsi" w:hAnsiTheme="minorHAnsi" w:cstheme="minorHAnsi"/>
          <w:sz w:val="22"/>
          <w:szCs w:val="22"/>
        </w:rPr>
        <w:t xml:space="preserve"> </w:t>
      </w:r>
      <w:r w:rsidR="00C922A5">
        <w:rPr>
          <w:rFonts w:asciiTheme="minorHAnsi" w:hAnsiTheme="minorHAnsi" w:cstheme="minorHAnsi"/>
          <w:sz w:val="22"/>
          <w:szCs w:val="22"/>
        </w:rPr>
        <w:t>A</w:t>
      </w:r>
      <w:r>
        <w:rPr>
          <w:rFonts w:asciiTheme="minorHAnsi" w:hAnsiTheme="minorHAnsi" w:cstheme="minorHAnsi"/>
          <w:sz w:val="22"/>
          <w:szCs w:val="22"/>
        </w:rPr>
        <w:t xml:space="preserve"> deadline for completion would be established by the sub-committee.</w:t>
      </w:r>
    </w:p>
    <w:p w:rsidR="00DF1C28" w:rsidRPr="000E1D62" w:rsidRDefault="00DF1C28" w:rsidP="0005198A">
      <w:pPr>
        <w:ind w:left="270"/>
        <w:rPr>
          <w:rFonts w:asciiTheme="minorHAnsi" w:hAnsiTheme="minorHAnsi" w:cstheme="minorHAnsi"/>
          <w:sz w:val="16"/>
          <w:szCs w:val="16"/>
        </w:rPr>
      </w:pPr>
    </w:p>
    <w:p w:rsidR="00DF1C28" w:rsidRDefault="00DF1C28" w:rsidP="0005198A">
      <w:pPr>
        <w:ind w:left="270"/>
        <w:rPr>
          <w:rFonts w:asciiTheme="minorHAnsi" w:hAnsiTheme="minorHAnsi" w:cstheme="minorHAnsi"/>
          <w:sz w:val="22"/>
          <w:szCs w:val="22"/>
        </w:rPr>
      </w:pPr>
      <w:r>
        <w:rPr>
          <w:rFonts w:asciiTheme="minorHAnsi" w:hAnsiTheme="minorHAnsi" w:cstheme="minorHAnsi"/>
          <w:sz w:val="22"/>
          <w:szCs w:val="22"/>
        </w:rPr>
        <w:t>Discussion of this topic ensued and included: requests for other habitat-types and bird populations to be examined; concern that SoTB was unduly landbird-focused; suggestion that nonmigratory birds may be better indicator of habitat conditions than migratory birds that only use habitats for specifi</w:t>
      </w:r>
      <w:r w:rsidR="007360D0">
        <w:rPr>
          <w:rFonts w:asciiTheme="minorHAnsi" w:hAnsiTheme="minorHAnsi" w:cstheme="minorHAnsi"/>
          <w:sz w:val="22"/>
          <w:szCs w:val="22"/>
        </w:rPr>
        <w:t>c</w:t>
      </w:r>
      <w:r>
        <w:rPr>
          <w:rFonts w:asciiTheme="minorHAnsi" w:hAnsiTheme="minorHAnsi" w:cstheme="minorHAnsi"/>
          <w:sz w:val="22"/>
          <w:szCs w:val="22"/>
        </w:rPr>
        <w:t xml:space="preserve"> seasons; support for science behind the SoTB, but messaging from it needs to be clear and accurate.</w:t>
      </w:r>
    </w:p>
    <w:p w:rsidR="00CE6B7D" w:rsidRPr="000E1D62" w:rsidRDefault="00CE6B7D" w:rsidP="0005198A">
      <w:pPr>
        <w:ind w:left="270"/>
        <w:rPr>
          <w:rFonts w:asciiTheme="minorHAnsi" w:hAnsiTheme="minorHAnsi" w:cstheme="minorHAnsi"/>
          <w:sz w:val="16"/>
          <w:szCs w:val="16"/>
        </w:rPr>
      </w:pPr>
    </w:p>
    <w:p w:rsidR="00CE6B7D" w:rsidRDefault="00CE6B7D" w:rsidP="0005198A">
      <w:pPr>
        <w:ind w:left="270"/>
        <w:rPr>
          <w:rFonts w:asciiTheme="minorHAnsi" w:hAnsiTheme="minorHAnsi" w:cstheme="minorHAnsi"/>
          <w:sz w:val="22"/>
          <w:szCs w:val="22"/>
        </w:rPr>
      </w:pPr>
      <w:r>
        <w:rPr>
          <w:rFonts w:asciiTheme="minorHAnsi" w:hAnsiTheme="minorHAnsi" w:cstheme="minorHAnsi"/>
          <w:sz w:val="22"/>
          <w:szCs w:val="22"/>
        </w:rPr>
        <w:t xml:space="preserve">The next discussion focused on the 2016 State of the Birds Report. </w:t>
      </w:r>
      <w:r w:rsidR="002266BB">
        <w:rPr>
          <w:rFonts w:asciiTheme="minorHAnsi" w:hAnsiTheme="minorHAnsi" w:cstheme="minorHAnsi"/>
          <w:sz w:val="22"/>
          <w:szCs w:val="22"/>
        </w:rPr>
        <w:t>Work on this report is underway and Charles Frances will be the lead on it. It will be a tri-national report (MX, US, CA), in Spanish, English, and French.</w:t>
      </w:r>
      <w:r w:rsidR="00CD2CFD">
        <w:rPr>
          <w:rFonts w:asciiTheme="minorHAnsi" w:hAnsiTheme="minorHAnsi" w:cstheme="minorHAnsi"/>
          <w:sz w:val="22"/>
          <w:szCs w:val="22"/>
        </w:rPr>
        <w:t xml:space="preserve"> Overall themes will be migration, connectivity, and shared responsibilities for shared threats.</w:t>
      </w:r>
      <w:r w:rsidR="00D04A35">
        <w:rPr>
          <w:rFonts w:asciiTheme="minorHAnsi" w:hAnsiTheme="minorHAnsi" w:cstheme="minorHAnsi"/>
          <w:sz w:val="22"/>
          <w:szCs w:val="22"/>
        </w:rPr>
        <w:t xml:space="preserve"> This report will coincide with the 100-year anniversary of the Migratory Bird Treaty Act (U.S. and Great Britain [Canada]), and 80-year anniversary of Mexico’s signing of the Treaty.</w:t>
      </w:r>
      <w:r w:rsidR="00221FAC">
        <w:rPr>
          <w:rFonts w:asciiTheme="minorHAnsi" w:hAnsiTheme="minorHAnsi" w:cstheme="minorHAnsi"/>
          <w:sz w:val="22"/>
          <w:szCs w:val="22"/>
        </w:rPr>
        <w:t xml:space="preserve"> A draft will be completed by December 2015 so there will be time for translation and review before the final release.</w:t>
      </w:r>
    </w:p>
    <w:p w:rsidR="00B72B60" w:rsidRPr="000E1D62" w:rsidRDefault="00B72B60" w:rsidP="0005198A">
      <w:pPr>
        <w:ind w:left="270"/>
        <w:rPr>
          <w:rFonts w:asciiTheme="minorHAnsi" w:hAnsiTheme="minorHAnsi" w:cstheme="minorHAnsi"/>
          <w:sz w:val="16"/>
          <w:szCs w:val="16"/>
        </w:rPr>
      </w:pPr>
    </w:p>
    <w:p w:rsidR="00B72B60" w:rsidRDefault="00B72B60" w:rsidP="0005198A">
      <w:pPr>
        <w:ind w:left="270"/>
        <w:rPr>
          <w:rFonts w:asciiTheme="minorHAnsi" w:hAnsiTheme="minorHAnsi" w:cstheme="minorHAnsi"/>
          <w:sz w:val="22"/>
          <w:szCs w:val="22"/>
        </w:rPr>
      </w:pPr>
      <w:r>
        <w:rPr>
          <w:rFonts w:asciiTheme="minorHAnsi" w:hAnsiTheme="minorHAnsi" w:cstheme="minorHAnsi"/>
          <w:sz w:val="22"/>
          <w:szCs w:val="22"/>
        </w:rPr>
        <w:t xml:space="preserve">Issues for the U.S. NABI Committee to consider: (1) data disparities exist among countries and among species groups; thus, </w:t>
      </w:r>
      <w:r w:rsidR="003F60AC">
        <w:rPr>
          <w:rFonts w:asciiTheme="minorHAnsi" w:hAnsiTheme="minorHAnsi" w:cstheme="minorHAnsi"/>
          <w:sz w:val="22"/>
          <w:szCs w:val="22"/>
        </w:rPr>
        <w:t>staff from USFWS are asked to provide work time to help rectify these data difficulties; (2) determination of lead authors from U.S.</w:t>
      </w:r>
      <w:r w:rsidR="004422FE">
        <w:rPr>
          <w:rFonts w:asciiTheme="minorHAnsi" w:hAnsiTheme="minorHAnsi" w:cstheme="minorHAnsi"/>
          <w:sz w:val="22"/>
          <w:szCs w:val="22"/>
        </w:rPr>
        <w:t xml:space="preserve"> (e.g., USFWS, NABCI Coordinator, Cornell Lab of Ornithology, ABC); (3) </w:t>
      </w:r>
      <w:r w:rsidR="003F60AC">
        <w:rPr>
          <w:rFonts w:asciiTheme="minorHAnsi" w:hAnsiTheme="minorHAnsi" w:cstheme="minorHAnsi"/>
          <w:sz w:val="22"/>
          <w:szCs w:val="22"/>
        </w:rPr>
        <w:t>hav</w:t>
      </w:r>
      <w:r w:rsidR="004422FE">
        <w:rPr>
          <w:rFonts w:asciiTheme="minorHAnsi" w:hAnsiTheme="minorHAnsi" w:cstheme="minorHAnsi"/>
          <w:sz w:val="22"/>
          <w:szCs w:val="22"/>
        </w:rPr>
        <w:t>ing</w:t>
      </w:r>
      <w:r w:rsidR="003F60AC">
        <w:rPr>
          <w:rFonts w:asciiTheme="minorHAnsi" w:hAnsiTheme="minorHAnsi" w:cstheme="minorHAnsi"/>
          <w:sz w:val="22"/>
          <w:szCs w:val="22"/>
        </w:rPr>
        <w:t xml:space="preserve"> science and communications teams</w:t>
      </w:r>
      <w:r w:rsidR="004422FE">
        <w:rPr>
          <w:rFonts w:asciiTheme="minorHAnsi" w:hAnsiTheme="minorHAnsi" w:cstheme="minorHAnsi"/>
          <w:sz w:val="22"/>
          <w:szCs w:val="22"/>
        </w:rPr>
        <w:t xml:space="preserve"> working together, using a hemispheric approach; (4) identification of organizations’ roles (e.g., design, editing, translations, printing [Cornell]) and budget lines; (5) the release of the report should coincide with 100-year Anniversary of the MBTA, and possibly the August 2016 American Ornithological Union Congress (host, Smithsonian and Pete Marra).This idea for the release is supported by Chairman Ford of the NABCI Committee, who also said the idea is supported by Director Ashe, but Mexico and Canada must be consulted before a final decision is made.</w:t>
      </w:r>
    </w:p>
    <w:p w:rsidR="000E1D62" w:rsidRPr="000E1D62" w:rsidRDefault="000E1D62" w:rsidP="0005198A">
      <w:pPr>
        <w:ind w:left="270"/>
        <w:rPr>
          <w:rFonts w:asciiTheme="minorHAnsi" w:hAnsiTheme="minorHAnsi" w:cstheme="minorHAnsi"/>
          <w:sz w:val="16"/>
          <w:szCs w:val="16"/>
        </w:rPr>
      </w:pPr>
    </w:p>
    <w:p w:rsidR="000E1D62" w:rsidRDefault="000E1D62" w:rsidP="0005198A">
      <w:pPr>
        <w:ind w:left="270"/>
        <w:rPr>
          <w:rFonts w:asciiTheme="minorHAnsi" w:hAnsiTheme="minorHAnsi" w:cstheme="minorHAnsi"/>
          <w:sz w:val="22"/>
          <w:szCs w:val="22"/>
        </w:rPr>
      </w:pPr>
      <w:r w:rsidRPr="000E1D62">
        <w:rPr>
          <w:rFonts w:asciiTheme="minorHAnsi" w:hAnsiTheme="minorHAnsi" w:cstheme="minorHAnsi"/>
          <w:sz w:val="22"/>
          <w:szCs w:val="22"/>
          <w:u w:val="single"/>
        </w:rPr>
        <w:t>Deadlines</w:t>
      </w:r>
      <w:r>
        <w:rPr>
          <w:rFonts w:asciiTheme="minorHAnsi" w:hAnsiTheme="minorHAnsi" w:cstheme="minorHAnsi"/>
          <w:sz w:val="22"/>
          <w:szCs w:val="22"/>
        </w:rPr>
        <w:t>:</w:t>
      </w:r>
    </w:p>
    <w:p w:rsidR="000E1D62" w:rsidRPr="000E1D62" w:rsidRDefault="000E1D62" w:rsidP="000E1D62">
      <w:pPr>
        <w:pStyle w:val="ListParagraph"/>
        <w:numPr>
          <w:ilvl w:val="0"/>
          <w:numId w:val="40"/>
        </w:numPr>
        <w:ind w:left="450" w:hanging="180"/>
        <w:rPr>
          <w:rFonts w:asciiTheme="minorHAnsi" w:hAnsiTheme="minorHAnsi" w:cstheme="minorHAnsi"/>
        </w:rPr>
      </w:pPr>
      <w:r w:rsidRPr="000E1D62">
        <w:rPr>
          <w:rFonts w:asciiTheme="minorHAnsi" w:hAnsiTheme="minorHAnsi" w:cstheme="minorHAnsi"/>
        </w:rPr>
        <w:t>By February 13, 2015, Friday, Ken Rosenberg will send an email explaining needs for this work to the Committee.</w:t>
      </w:r>
    </w:p>
    <w:p w:rsidR="000E1D62" w:rsidRDefault="000E1D62" w:rsidP="000E1D62">
      <w:pPr>
        <w:pStyle w:val="ListParagraph"/>
        <w:numPr>
          <w:ilvl w:val="0"/>
          <w:numId w:val="40"/>
        </w:numPr>
        <w:ind w:left="450" w:hanging="180"/>
        <w:rPr>
          <w:rFonts w:asciiTheme="minorHAnsi" w:hAnsiTheme="minorHAnsi" w:cstheme="minorHAnsi"/>
        </w:rPr>
      </w:pPr>
      <w:r w:rsidRPr="000E1D62">
        <w:rPr>
          <w:rFonts w:asciiTheme="minorHAnsi" w:hAnsiTheme="minorHAnsi" w:cstheme="minorHAnsi"/>
        </w:rPr>
        <w:t>By February 25, 2015, Wednesday, the following assignments will be confirmed: Steering Committee (Jerome Ford, Bob Ford, Deb Hahn, Greg Butcher, Ken Rosenberg, David Whitehurst, John Sauer); Technical and Review Teams; Lead Contact Person (Ken Rosenberg); Communications Team; Science Team</w:t>
      </w:r>
    </w:p>
    <w:p w:rsidR="00994620" w:rsidRPr="00994620" w:rsidRDefault="00994620" w:rsidP="00994620">
      <w:pPr>
        <w:contextualSpacing/>
        <w:rPr>
          <w:rFonts w:asciiTheme="minorHAnsi" w:hAnsiTheme="minorHAnsi" w:cstheme="minorHAnsi"/>
          <w:sz w:val="16"/>
          <w:szCs w:val="16"/>
        </w:rPr>
      </w:pPr>
    </w:p>
    <w:p w:rsidR="00012E38" w:rsidRPr="00994620" w:rsidRDefault="00D909F8" w:rsidP="00994620">
      <w:pPr>
        <w:pStyle w:val="ListParagraph"/>
        <w:spacing w:line="240" w:lineRule="auto"/>
        <w:ind w:hanging="720"/>
        <w:rPr>
          <w:rFonts w:asciiTheme="minorHAnsi" w:hAnsiTheme="minorHAnsi" w:cstheme="minorHAnsi"/>
          <w:b/>
          <w:color w:val="000000"/>
        </w:rPr>
      </w:pPr>
      <w:r>
        <w:rPr>
          <w:rFonts w:asciiTheme="minorHAnsi" w:hAnsiTheme="minorHAnsi" w:cstheme="minorHAnsi"/>
          <w:b/>
          <w:color w:val="000000"/>
          <w:szCs w:val="24"/>
        </w:rPr>
        <w:t>1</w:t>
      </w:r>
      <w:r w:rsidR="006A3556">
        <w:rPr>
          <w:rFonts w:asciiTheme="minorHAnsi" w:hAnsiTheme="minorHAnsi" w:cstheme="minorHAnsi"/>
          <w:b/>
          <w:color w:val="000000"/>
          <w:szCs w:val="24"/>
        </w:rPr>
        <w:t>1</w:t>
      </w:r>
      <w:r>
        <w:rPr>
          <w:rFonts w:asciiTheme="minorHAnsi" w:hAnsiTheme="minorHAnsi" w:cstheme="minorHAnsi"/>
          <w:b/>
          <w:color w:val="000000"/>
          <w:szCs w:val="24"/>
        </w:rPr>
        <w:t>.</w:t>
      </w:r>
      <w:r w:rsidRPr="00260436">
        <w:rPr>
          <w:rFonts w:asciiTheme="minorHAnsi" w:hAnsiTheme="minorHAnsi" w:cstheme="minorHAnsi"/>
          <w:b/>
          <w:color w:val="000000"/>
          <w:sz w:val="24"/>
          <w:szCs w:val="24"/>
        </w:rPr>
        <w:t xml:space="preserve"> Agenda Item:</w:t>
      </w:r>
      <w:r w:rsidRPr="00355C5E">
        <w:rPr>
          <w:rFonts w:asciiTheme="minorHAnsi" w:hAnsiTheme="minorHAnsi" w:cstheme="minorHAnsi"/>
          <w:b/>
          <w:color w:val="000000"/>
        </w:rPr>
        <w:t xml:space="preserve"> </w:t>
      </w:r>
      <w:r w:rsidR="00994620" w:rsidRPr="00994620">
        <w:rPr>
          <w:rFonts w:asciiTheme="minorHAnsi" w:hAnsiTheme="minorHAnsi" w:cstheme="minorHAnsi"/>
          <w:b/>
          <w:sz w:val="24"/>
          <w:szCs w:val="24"/>
        </w:rPr>
        <w:t>Communications Subcommittee- Discussion of NABCI website proposal</w:t>
      </w:r>
    </w:p>
    <w:p w:rsidR="00994620" w:rsidRPr="00994620" w:rsidRDefault="00994620" w:rsidP="00994620">
      <w:pPr>
        <w:ind w:left="360"/>
        <w:contextualSpacing/>
        <w:rPr>
          <w:rFonts w:asciiTheme="minorHAnsi" w:hAnsiTheme="minorHAnsi" w:cstheme="minorHAnsi"/>
          <w:i/>
          <w:color w:val="595959" w:themeColor="text1" w:themeTint="A6"/>
          <w:sz w:val="22"/>
          <w:szCs w:val="22"/>
        </w:rPr>
      </w:pPr>
      <w:r w:rsidRPr="00994620">
        <w:rPr>
          <w:rFonts w:ascii="Calibri" w:hAnsi="Calibri" w:cs="Calibri"/>
          <w:bCs/>
          <w:i/>
          <w:iCs/>
          <w:color w:val="595959" w:themeColor="text1" w:themeTint="A6"/>
          <w:sz w:val="22"/>
          <w:szCs w:val="22"/>
        </w:rPr>
        <w:t>NABCI Strategic Plan</w:t>
      </w:r>
      <w:r w:rsidRPr="00994620">
        <w:rPr>
          <w:rFonts w:ascii="Calibri" w:hAnsi="Calibri" w:cs="Calibri"/>
          <w:b/>
          <w:bCs/>
          <w:i/>
          <w:iCs/>
          <w:color w:val="595959" w:themeColor="text1" w:themeTint="A6"/>
          <w:sz w:val="22"/>
          <w:szCs w:val="22"/>
        </w:rPr>
        <w:t xml:space="preserve"> </w:t>
      </w:r>
      <w:r w:rsidRPr="00994620">
        <w:rPr>
          <w:rFonts w:asciiTheme="minorHAnsi" w:hAnsiTheme="minorHAnsi" w:cstheme="minorHAnsi"/>
          <w:i/>
          <w:color w:val="595959" w:themeColor="text1" w:themeTint="A6"/>
          <w:sz w:val="22"/>
          <w:szCs w:val="22"/>
        </w:rPr>
        <w:t xml:space="preserve">Action 2A: Make NABCI priorities, tools, and resources readily available to the bird conservation </w:t>
      </w:r>
      <w:r w:rsidR="00595137">
        <w:rPr>
          <w:rFonts w:asciiTheme="minorHAnsi" w:hAnsiTheme="minorHAnsi" w:cstheme="minorHAnsi"/>
          <w:i/>
          <w:color w:val="595959" w:themeColor="text1" w:themeTint="A6"/>
          <w:sz w:val="22"/>
          <w:szCs w:val="22"/>
        </w:rPr>
        <w:t>c</w:t>
      </w:r>
      <w:r w:rsidRPr="00994620">
        <w:rPr>
          <w:rFonts w:asciiTheme="minorHAnsi" w:hAnsiTheme="minorHAnsi" w:cstheme="minorHAnsi"/>
          <w:i/>
          <w:color w:val="595959" w:themeColor="text1" w:themeTint="A6"/>
          <w:sz w:val="22"/>
          <w:szCs w:val="22"/>
        </w:rPr>
        <w:t>ommunity guided by a strategic communications plan</w:t>
      </w:r>
    </w:p>
    <w:p w:rsidR="00994620" w:rsidRPr="00994620" w:rsidRDefault="00994620" w:rsidP="00D909F8">
      <w:pPr>
        <w:tabs>
          <w:tab w:val="left" w:pos="0"/>
        </w:tabs>
        <w:rPr>
          <w:rFonts w:asciiTheme="minorHAnsi" w:hAnsiTheme="minorHAnsi" w:cstheme="minorHAnsi"/>
          <w:b/>
          <w:i/>
          <w:color w:val="595959" w:themeColor="text1" w:themeTint="A6"/>
          <w:sz w:val="16"/>
          <w:szCs w:val="16"/>
        </w:rPr>
      </w:pPr>
    </w:p>
    <w:p w:rsidR="008F727F" w:rsidRDefault="008F727F" w:rsidP="00994620">
      <w:pPr>
        <w:ind w:left="360"/>
        <w:rPr>
          <w:rFonts w:asciiTheme="minorHAnsi" w:hAnsiTheme="minorHAnsi" w:cstheme="minorHAnsi"/>
          <w:i/>
          <w:color w:val="595959" w:themeColor="text1" w:themeTint="A6"/>
          <w:sz w:val="22"/>
          <w:szCs w:val="22"/>
        </w:rPr>
      </w:pPr>
      <w:r w:rsidRPr="00D909F8">
        <w:rPr>
          <w:rFonts w:asciiTheme="minorHAnsi" w:hAnsiTheme="minorHAnsi" w:cstheme="minorHAnsi"/>
          <w:b/>
          <w:i/>
          <w:color w:val="595959" w:themeColor="text1" w:themeTint="A6"/>
          <w:sz w:val="22"/>
          <w:szCs w:val="22"/>
        </w:rPr>
        <w:t>Purpose of Agenda Item:</w:t>
      </w:r>
      <w:r w:rsidRPr="00D909F8">
        <w:rPr>
          <w:rFonts w:asciiTheme="minorHAnsi" w:hAnsiTheme="minorHAnsi" w:cstheme="minorHAnsi"/>
          <w:i/>
          <w:color w:val="595959" w:themeColor="text1" w:themeTint="A6"/>
          <w:sz w:val="22"/>
          <w:szCs w:val="22"/>
        </w:rPr>
        <w:t xml:space="preserve"> </w:t>
      </w:r>
      <w:r w:rsidR="00994620" w:rsidRPr="00994620">
        <w:rPr>
          <w:rFonts w:asciiTheme="minorHAnsi" w:hAnsiTheme="minorHAnsi" w:cstheme="minorHAnsi"/>
          <w:i/>
          <w:color w:val="595959" w:themeColor="text1" w:themeTint="A6"/>
          <w:sz w:val="22"/>
          <w:szCs w:val="22"/>
        </w:rPr>
        <w:t>The Communications Subcommittee has been working to define and articulate how the functionality of the NABCI website might be improved. Greg</w:t>
      </w:r>
      <w:r w:rsidR="003F7FBB">
        <w:rPr>
          <w:rFonts w:asciiTheme="minorHAnsi" w:hAnsiTheme="minorHAnsi" w:cstheme="minorHAnsi"/>
          <w:i/>
          <w:color w:val="595959" w:themeColor="text1" w:themeTint="A6"/>
          <w:sz w:val="22"/>
          <w:szCs w:val="22"/>
        </w:rPr>
        <w:t xml:space="preserve"> Butcher</w:t>
      </w:r>
      <w:r w:rsidR="00994620" w:rsidRPr="00994620">
        <w:rPr>
          <w:rFonts w:asciiTheme="minorHAnsi" w:hAnsiTheme="minorHAnsi" w:cstheme="minorHAnsi"/>
          <w:i/>
          <w:color w:val="595959" w:themeColor="text1" w:themeTint="A6"/>
          <w:sz w:val="22"/>
          <w:szCs w:val="22"/>
        </w:rPr>
        <w:t xml:space="preserve"> and Roxanne</w:t>
      </w:r>
      <w:r w:rsidR="003F7FBB">
        <w:rPr>
          <w:rFonts w:asciiTheme="minorHAnsi" w:hAnsiTheme="minorHAnsi" w:cstheme="minorHAnsi"/>
          <w:i/>
          <w:color w:val="595959" w:themeColor="text1" w:themeTint="A6"/>
          <w:sz w:val="22"/>
          <w:szCs w:val="22"/>
        </w:rPr>
        <w:t xml:space="preserve"> Bogart</w:t>
      </w:r>
      <w:r w:rsidR="00994620" w:rsidRPr="00994620">
        <w:rPr>
          <w:rFonts w:asciiTheme="minorHAnsi" w:hAnsiTheme="minorHAnsi" w:cstheme="minorHAnsi"/>
          <w:i/>
          <w:color w:val="595959" w:themeColor="text1" w:themeTint="A6"/>
          <w:sz w:val="22"/>
          <w:szCs w:val="22"/>
        </w:rPr>
        <w:t xml:space="preserve"> will share the proposed purposes, audiences, and features for the website and seek input and ideas from the full Committee</w:t>
      </w:r>
      <w:r w:rsidR="00246C00" w:rsidRPr="00994620">
        <w:rPr>
          <w:rFonts w:asciiTheme="minorHAnsi" w:hAnsiTheme="minorHAnsi" w:cstheme="minorHAnsi"/>
          <w:i/>
          <w:color w:val="595959" w:themeColor="text1" w:themeTint="A6"/>
          <w:sz w:val="22"/>
          <w:szCs w:val="22"/>
        </w:rPr>
        <w:t>.</w:t>
      </w:r>
      <w:r w:rsidR="00246C00" w:rsidRPr="00D909F8">
        <w:rPr>
          <w:rFonts w:asciiTheme="minorHAnsi" w:hAnsiTheme="minorHAnsi" w:cstheme="minorHAnsi"/>
          <w:i/>
          <w:color w:val="595959" w:themeColor="text1" w:themeTint="A6"/>
          <w:sz w:val="22"/>
          <w:szCs w:val="22"/>
        </w:rPr>
        <w:t xml:space="preserve"> </w:t>
      </w:r>
    </w:p>
    <w:p w:rsidR="00D909F8" w:rsidRDefault="00D909F8" w:rsidP="00D909F8">
      <w:pPr>
        <w:tabs>
          <w:tab w:val="left" w:pos="0"/>
        </w:tabs>
        <w:rPr>
          <w:rFonts w:asciiTheme="minorHAnsi" w:hAnsiTheme="minorHAnsi" w:cstheme="minorHAnsi"/>
          <w:i/>
          <w:color w:val="595959" w:themeColor="text1" w:themeTint="A6"/>
          <w:sz w:val="22"/>
          <w:szCs w:val="22"/>
        </w:rPr>
      </w:pPr>
    </w:p>
    <w:p w:rsidR="002C18C9" w:rsidRDefault="002C18C9" w:rsidP="00D70E06">
      <w:pPr>
        <w:ind w:left="360"/>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sidR="00D70E06" w:rsidRPr="00D70E06">
        <w:rPr>
          <w:rFonts w:asciiTheme="minorHAnsi" w:hAnsiTheme="minorHAnsi" w:cstheme="minorHAnsi"/>
          <w:sz w:val="22"/>
          <w:szCs w:val="22"/>
        </w:rPr>
        <w:t xml:space="preserve">The first focus of this sub-committee will be </w:t>
      </w:r>
      <w:r w:rsidR="00D70E06">
        <w:rPr>
          <w:rFonts w:asciiTheme="minorHAnsi" w:hAnsiTheme="minorHAnsi" w:cstheme="minorHAnsi"/>
          <w:sz w:val="22"/>
          <w:szCs w:val="22"/>
        </w:rPr>
        <w:t>internal communications with the goal of integrating communication under NABCI.</w:t>
      </w:r>
      <w:r w:rsidR="005146B7">
        <w:rPr>
          <w:rFonts w:asciiTheme="minorHAnsi" w:hAnsiTheme="minorHAnsi" w:cstheme="minorHAnsi"/>
          <w:sz w:val="22"/>
          <w:szCs w:val="22"/>
        </w:rPr>
        <w:t xml:space="preserve"> A Communications Team for the State of the Birds exists already. Others who have expressed interest in working on this sub-committee include Kacie Miller of RMBO and BEAC (Bird Education Alliance</w:t>
      </w:r>
      <w:r w:rsidR="0062405E">
        <w:rPr>
          <w:rFonts w:asciiTheme="minorHAnsi" w:hAnsiTheme="minorHAnsi" w:cstheme="minorHAnsi"/>
          <w:sz w:val="22"/>
          <w:szCs w:val="22"/>
        </w:rPr>
        <w:t xml:space="preserve"> for</w:t>
      </w:r>
      <w:r w:rsidR="005146B7">
        <w:rPr>
          <w:rFonts w:asciiTheme="minorHAnsi" w:hAnsiTheme="minorHAnsi" w:cstheme="minorHAnsi"/>
          <w:sz w:val="22"/>
          <w:szCs w:val="22"/>
        </w:rPr>
        <w:t xml:space="preserve"> Co</w:t>
      </w:r>
      <w:r w:rsidR="0062405E">
        <w:rPr>
          <w:rFonts w:asciiTheme="minorHAnsi" w:hAnsiTheme="minorHAnsi" w:cstheme="minorHAnsi"/>
          <w:sz w:val="22"/>
          <w:szCs w:val="22"/>
        </w:rPr>
        <w:t>nservation</w:t>
      </w:r>
      <w:r w:rsidR="005146B7">
        <w:rPr>
          <w:rFonts w:asciiTheme="minorHAnsi" w:hAnsiTheme="minorHAnsi" w:cstheme="minorHAnsi"/>
          <w:sz w:val="22"/>
          <w:szCs w:val="22"/>
        </w:rPr>
        <w:t xml:space="preserve">) and Sue Bonfield of International Migratory Bird Day. This sub-committee will be a CEO Team (Communication, Education, and Outreach). </w:t>
      </w:r>
      <w:r w:rsidR="00595137">
        <w:rPr>
          <w:rFonts w:asciiTheme="minorHAnsi" w:hAnsiTheme="minorHAnsi" w:cstheme="minorHAnsi"/>
          <w:sz w:val="22"/>
          <w:szCs w:val="22"/>
        </w:rPr>
        <w:t>This sub-committee will critique the communication plan for NABC I to ensure communications for all birds are voiced</w:t>
      </w:r>
      <w:r w:rsidR="00480DFF">
        <w:rPr>
          <w:rFonts w:asciiTheme="minorHAnsi" w:hAnsiTheme="minorHAnsi" w:cstheme="minorHAnsi"/>
          <w:sz w:val="22"/>
          <w:szCs w:val="22"/>
        </w:rPr>
        <w:t xml:space="preserve">, and the new NABCI Coordinator will be asked to </w:t>
      </w:r>
      <w:r w:rsidR="00480DFF">
        <w:rPr>
          <w:rFonts w:asciiTheme="minorHAnsi" w:hAnsiTheme="minorHAnsi" w:cstheme="minorHAnsi"/>
          <w:sz w:val="22"/>
          <w:szCs w:val="22"/>
        </w:rPr>
        <w:lastRenderedPageBreak/>
        <w:t>assist with this critique.</w:t>
      </w:r>
      <w:r w:rsidR="00EB2EEA">
        <w:rPr>
          <w:rFonts w:asciiTheme="minorHAnsi" w:hAnsiTheme="minorHAnsi" w:cstheme="minorHAnsi"/>
          <w:sz w:val="22"/>
          <w:szCs w:val="22"/>
        </w:rPr>
        <w:t xml:space="preserve"> The new NABCI Coordinator will also be asked to provide ideas for the NABCI web site, and an RFP for the web site enhancement.</w:t>
      </w:r>
    </w:p>
    <w:p w:rsidR="000E75C8" w:rsidRDefault="000E75C8" w:rsidP="00D70E06">
      <w:pPr>
        <w:ind w:left="360"/>
        <w:rPr>
          <w:rFonts w:asciiTheme="minorHAnsi" w:hAnsiTheme="minorHAnsi" w:cstheme="minorHAnsi"/>
          <w:sz w:val="22"/>
          <w:szCs w:val="22"/>
        </w:rPr>
      </w:pPr>
    </w:p>
    <w:p w:rsidR="000E75C8" w:rsidRPr="00994620" w:rsidRDefault="000E75C8" w:rsidP="000E75C8">
      <w:pPr>
        <w:pStyle w:val="ListParagraph"/>
        <w:spacing w:line="240" w:lineRule="auto"/>
        <w:ind w:hanging="720"/>
        <w:rPr>
          <w:rFonts w:asciiTheme="minorHAnsi" w:hAnsiTheme="minorHAnsi" w:cstheme="minorHAnsi"/>
          <w:b/>
          <w:color w:val="000000"/>
        </w:rPr>
      </w:pPr>
      <w:r>
        <w:rPr>
          <w:rFonts w:asciiTheme="minorHAnsi" w:hAnsiTheme="minorHAnsi" w:cstheme="minorHAnsi"/>
          <w:b/>
          <w:color w:val="000000"/>
          <w:szCs w:val="24"/>
        </w:rPr>
        <w:t>1</w:t>
      </w:r>
      <w:r w:rsidR="006A3556">
        <w:rPr>
          <w:rFonts w:asciiTheme="minorHAnsi" w:hAnsiTheme="minorHAnsi" w:cstheme="minorHAnsi"/>
          <w:b/>
          <w:color w:val="000000"/>
          <w:szCs w:val="24"/>
        </w:rPr>
        <w:t>2</w:t>
      </w:r>
      <w:r>
        <w:rPr>
          <w:rFonts w:asciiTheme="minorHAnsi" w:hAnsiTheme="minorHAnsi" w:cstheme="minorHAnsi"/>
          <w:b/>
          <w:color w:val="000000"/>
          <w:szCs w:val="24"/>
        </w:rPr>
        <w:t>.</w:t>
      </w:r>
      <w:r w:rsidRPr="00260436">
        <w:rPr>
          <w:rFonts w:asciiTheme="minorHAnsi" w:hAnsiTheme="minorHAnsi" w:cstheme="minorHAnsi"/>
          <w:b/>
          <w:color w:val="000000"/>
          <w:sz w:val="24"/>
          <w:szCs w:val="24"/>
        </w:rPr>
        <w:t xml:space="preserve"> Agenda Item:</w:t>
      </w:r>
      <w:r w:rsidRPr="00355C5E">
        <w:rPr>
          <w:rFonts w:asciiTheme="minorHAnsi" w:hAnsiTheme="minorHAnsi" w:cstheme="minorHAnsi"/>
          <w:b/>
          <w:color w:val="000000"/>
        </w:rPr>
        <w:t xml:space="preserve"> </w:t>
      </w:r>
      <w:r w:rsidRPr="000E75C8">
        <w:rPr>
          <w:rFonts w:asciiTheme="minorHAnsi" w:hAnsiTheme="minorHAnsi" w:cstheme="minorHAnsi"/>
          <w:b/>
          <w:sz w:val="24"/>
          <w:szCs w:val="24"/>
        </w:rPr>
        <w:t>Partner Highlight- American Birding Association</w:t>
      </w:r>
    </w:p>
    <w:p w:rsidR="000E75C8" w:rsidRDefault="000E75C8" w:rsidP="000E75C8">
      <w:pPr>
        <w:ind w:left="360"/>
        <w:rPr>
          <w:rFonts w:asciiTheme="minorHAnsi" w:hAnsiTheme="minorHAnsi" w:cstheme="minorHAnsi"/>
          <w:color w:val="000000"/>
          <w:sz w:val="22"/>
          <w:szCs w:val="22"/>
        </w:rPr>
      </w:pPr>
      <w:r w:rsidRPr="002E2912">
        <w:rPr>
          <w:rFonts w:asciiTheme="minorHAnsi" w:hAnsiTheme="minorHAnsi" w:cstheme="minorHAnsi"/>
          <w:b/>
          <w:i/>
          <w:color w:val="000000"/>
          <w:sz w:val="22"/>
          <w:szCs w:val="22"/>
        </w:rPr>
        <w:t>Purpose of Agenda Item:</w:t>
      </w:r>
      <w:r w:rsidRPr="002E2912">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 xml:space="preserve"> </w:t>
      </w:r>
      <w:r w:rsidRPr="002E2912">
        <w:rPr>
          <w:rFonts w:asciiTheme="minorHAnsi" w:hAnsiTheme="minorHAnsi" w:cstheme="minorHAnsi"/>
          <w:color w:val="000000"/>
          <w:sz w:val="22"/>
          <w:szCs w:val="22"/>
        </w:rPr>
        <w:t>This</w:t>
      </w:r>
      <w:r>
        <w:rPr>
          <w:rFonts w:asciiTheme="minorHAnsi" w:hAnsiTheme="minorHAnsi" w:cstheme="minorHAnsi"/>
          <w:color w:val="000000"/>
          <w:sz w:val="22"/>
          <w:szCs w:val="22"/>
        </w:rPr>
        <w:t xml:space="preserve"> is an opportunity for Committee members to learn more about the work of a NABCI partner organization. Jeffrey Gordon (President, ABA) will provide an overview of the ABA programs.</w:t>
      </w:r>
    </w:p>
    <w:p w:rsidR="00DB1E2D" w:rsidRDefault="00A50531" w:rsidP="000E75C8">
      <w:pPr>
        <w:ind w:left="360"/>
        <w:rPr>
          <w:rFonts w:asciiTheme="minorHAnsi" w:hAnsiTheme="minorHAnsi" w:cstheme="minorHAnsi"/>
          <w:sz w:val="22"/>
          <w:szCs w:val="22"/>
        </w:rPr>
      </w:pPr>
      <w:r w:rsidRPr="00E612D4">
        <w:rPr>
          <w:rFonts w:asciiTheme="minorHAnsi" w:hAnsiTheme="minorHAnsi" w:cstheme="minorHAnsi"/>
          <w:b/>
          <w:sz w:val="22"/>
          <w:szCs w:val="22"/>
        </w:rPr>
        <w:t>Outcomes and Next Steps:</w:t>
      </w:r>
      <w:r>
        <w:rPr>
          <w:rFonts w:asciiTheme="minorHAnsi" w:hAnsiTheme="minorHAnsi" w:cstheme="minorHAnsi"/>
          <w:b/>
          <w:sz w:val="22"/>
          <w:szCs w:val="22"/>
        </w:rPr>
        <w:t xml:space="preserve"> </w:t>
      </w:r>
      <w:r w:rsidRPr="00A50531">
        <w:rPr>
          <w:rFonts w:asciiTheme="minorHAnsi" w:hAnsiTheme="minorHAnsi" w:cstheme="minorHAnsi"/>
          <w:sz w:val="22"/>
          <w:szCs w:val="22"/>
        </w:rPr>
        <w:t>The Committee was given an</w:t>
      </w:r>
      <w:r w:rsidR="00C73FE4">
        <w:rPr>
          <w:rFonts w:asciiTheme="minorHAnsi" w:hAnsiTheme="minorHAnsi" w:cstheme="minorHAnsi"/>
          <w:sz w:val="22"/>
          <w:szCs w:val="22"/>
        </w:rPr>
        <w:t xml:space="preserve"> </w:t>
      </w:r>
      <w:r w:rsidR="00C73FE4" w:rsidRPr="00931AEC">
        <w:rPr>
          <w:rFonts w:asciiTheme="minorHAnsi" w:hAnsiTheme="minorHAnsi" w:cstheme="minorHAnsi"/>
          <w:b/>
          <w:i/>
          <w:sz w:val="22"/>
          <w:szCs w:val="22"/>
        </w:rPr>
        <w:t>overview</w:t>
      </w:r>
      <w:r w:rsidRPr="00A50531">
        <w:rPr>
          <w:rFonts w:asciiTheme="minorHAnsi" w:hAnsiTheme="minorHAnsi" w:cstheme="minorHAnsi"/>
          <w:sz w:val="22"/>
          <w:szCs w:val="22"/>
        </w:rPr>
        <w:t xml:space="preserve"> of the work of the American Birding Association as well as its history.</w:t>
      </w:r>
      <w:r>
        <w:rPr>
          <w:rFonts w:asciiTheme="minorHAnsi" w:hAnsiTheme="minorHAnsi" w:cstheme="minorHAnsi"/>
          <w:sz w:val="22"/>
          <w:szCs w:val="22"/>
        </w:rPr>
        <w:t xml:space="preserve"> </w:t>
      </w:r>
      <w:r w:rsidR="00DB1E2D">
        <w:rPr>
          <w:rFonts w:asciiTheme="minorHAnsi" w:hAnsiTheme="minorHAnsi" w:cstheme="minorHAnsi"/>
          <w:sz w:val="22"/>
          <w:szCs w:val="22"/>
        </w:rPr>
        <w:t>The ABA is involved in much outreach, communications, and policy work, including encouraging its members to purchase Migratory Bird Hunting and Conservation Stamps (Duck Stamps) through a new campaign. The Committee asked Jeff Gordon to assist the NABCI Human Dimensions Sub-committee, assist with future Duck Stamp design ideas that include non-waterfowl species in the painting, and have the ABA participate in the First Day Sale Rally of the Duck Stamp.</w:t>
      </w:r>
    </w:p>
    <w:p w:rsidR="00DB1E2D" w:rsidRDefault="00DB1E2D" w:rsidP="000E75C8">
      <w:pPr>
        <w:ind w:left="360"/>
        <w:rPr>
          <w:rFonts w:asciiTheme="minorHAnsi" w:hAnsiTheme="minorHAnsi" w:cstheme="minorHAnsi"/>
          <w:sz w:val="22"/>
          <w:szCs w:val="22"/>
        </w:rPr>
      </w:pPr>
    </w:p>
    <w:p w:rsidR="00A50531" w:rsidRPr="00DB1E2D" w:rsidRDefault="00DB1E2D" w:rsidP="00DB1E2D">
      <w:pPr>
        <w:ind w:left="360" w:hanging="360"/>
        <w:rPr>
          <w:rFonts w:asciiTheme="minorHAnsi" w:hAnsiTheme="minorHAnsi" w:cstheme="minorHAnsi"/>
          <w:b/>
          <w:color w:val="000000"/>
          <w:szCs w:val="24"/>
        </w:rPr>
      </w:pPr>
      <w:r w:rsidRPr="00DB1E2D">
        <w:rPr>
          <w:rFonts w:asciiTheme="minorHAnsi" w:hAnsiTheme="minorHAnsi" w:cstheme="minorHAnsi"/>
          <w:b/>
          <w:szCs w:val="24"/>
        </w:rPr>
        <w:t>1</w:t>
      </w:r>
      <w:r w:rsidR="006A3556">
        <w:rPr>
          <w:rFonts w:asciiTheme="minorHAnsi" w:hAnsiTheme="minorHAnsi" w:cstheme="minorHAnsi"/>
          <w:b/>
          <w:szCs w:val="24"/>
        </w:rPr>
        <w:t>3</w:t>
      </w:r>
      <w:r w:rsidRPr="00DB1E2D">
        <w:rPr>
          <w:rFonts w:asciiTheme="minorHAnsi" w:hAnsiTheme="minorHAnsi" w:cstheme="minorHAnsi"/>
          <w:b/>
          <w:szCs w:val="24"/>
        </w:rPr>
        <w:t xml:space="preserve">. Agenda Item:  </w:t>
      </w:r>
      <w:r w:rsidRPr="00C155BA">
        <w:rPr>
          <w:rFonts w:asciiTheme="minorHAnsi" w:hAnsiTheme="minorHAnsi" w:cstheme="minorHAnsi"/>
          <w:b/>
          <w:szCs w:val="24"/>
        </w:rPr>
        <w:t xml:space="preserve">Review Outcomes and Next Steps, </w:t>
      </w:r>
      <w:r>
        <w:rPr>
          <w:rFonts w:asciiTheme="minorHAnsi" w:hAnsiTheme="minorHAnsi" w:cstheme="minorHAnsi"/>
          <w:b/>
          <w:szCs w:val="24"/>
        </w:rPr>
        <w:t xml:space="preserve">Determine Next Steps for </w:t>
      </w:r>
      <w:r w:rsidRPr="00C155BA">
        <w:rPr>
          <w:rFonts w:asciiTheme="minorHAnsi" w:hAnsiTheme="minorHAnsi" w:cstheme="minorHAnsi"/>
          <w:b/>
          <w:szCs w:val="24"/>
        </w:rPr>
        <w:t>Parking Lot Items</w:t>
      </w:r>
      <w:r>
        <w:rPr>
          <w:rFonts w:asciiTheme="minorHAnsi" w:hAnsiTheme="minorHAnsi" w:cstheme="minorHAnsi"/>
          <w:b/>
          <w:color w:val="000000"/>
        </w:rPr>
        <w:t>, and Set NABCI 2015 Summer Meeting Dates</w:t>
      </w:r>
    </w:p>
    <w:p w:rsidR="002C18C9" w:rsidRPr="0036169C" w:rsidRDefault="002C18C9" w:rsidP="00D909F8">
      <w:pPr>
        <w:tabs>
          <w:tab w:val="left" w:pos="0"/>
        </w:tabs>
        <w:rPr>
          <w:rFonts w:asciiTheme="minorHAnsi" w:hAnsiTheme="minorHAnsi" w:cstheme="minorHAnsi"/>
          <w:color w:val="595959" w:themeColor="text1" w:themeTint="A6"/>
          <w:sz w:val="16"/>
          <w:szCs w:val="16"/>
        </w:rPr>
      </w:pPr>
    </w:p>
    <w:p w:rsidR="00DB1E2D" w:rsidRPr="00DB1E2D" w:rsidRDefault="00DB1E2D" w:rsidP="00DB1E2D">
      <w:pPr>
        <w:ind w:left="360"/>
        <w:rPr>
          <w:rFonts w:asciiTheme="minorHAnsi" w:hAnsiTheme="minorHAnsi" w:cstheme="minorHAnsi"/>
          <w:color w:val="595959" w:themeColor="text1" w:themeTint="A6"/>
          <w:szCs w:val="24"/>
        </w:rPr>
      </w:pPr>
      <w:r w:rsidRPr="00DB1E2D">
        <w:rPr>
          <w:rFonts w:asciiTheme="minorHAnsi" w:hAnsiTheme="minorHAnsi" w:cstheme="minorHAnsi"/>
          <w:color w:val="595959" w:themeColor="text1" w:themeTint="A6"/>
          <w:szCs w:val="24"/>
        </w:rPr>
        <w:t>The following are actions taken relative to Parking Lot Items:</w:t>
      </w:r>
    </w:p>
    <w:p w:rsidR="00DB1E2D" w:rsidRPr="0036169C" w:rsidRDefault="00DB1E2D" w:rsidP="00D909F8">
      <w:pPr>
        <w:tabs>
          <w:tab w:val="left" w:pos="0"/>
        </w:tabs>
        <w:rPr>
          <w:rFonts w:asciiTheme="minorHAnsi" w:hAnsiTheme="minorHAnsi" w:cstheme="minorHAnsi"/>
          <w:color w:val="595959" w:themeColor="text1" w:themeTint="A6"/>
          <w:sz w:val="16"/>
          <w:szCs w:val="16"/>
        </w:rPr>
      </w:pPr>
    </w:p>
    <w:p w:rsidR="00DB1E2D" w:rsidRPr="0036169C" w:rsidRDefault="00DB1E2D" w:rsidP="0036169C">
      <w:pPr>
        <w:pStyle w:val="ListParagraph"/>
        <w:numPr>
          <w:ilvl w:val="0"/>
          <w:numId w:val="41"/>
        </w:numPr>
        <w:spacing w:after="120" w:line="300" w:lineRule="exact"/>
        <w:ind w:left="630" w:hanging="270"/>
        <w:rPr>
          <w:rFonts w:asciiTheme="minorHAnsi" w:hAnsiTheme="minorHAnsi" w:cstheme="minorHAnsi"/>
          <w:b/>
        </w:rPr>
      </w:pPr>
      <w:r w:rsidRPr="0036169C">
        <w:rPr>
          <w:rFonts w:asciiTheme="minorHAnsi" w:hAnsiTheme="minorHAnsi" w:cstheme="minorHAnsi"/>
        </w:rPr>
        <w:t xml:space="preserve">NABCI and “policy/legislative” work.  </w:t>
      </w:r>
      <w:r w:rsidRPr="0036169C">
        <w:rPr>
          <w:rFonts w:asciiTheme="minorHAnsi" w:hAnsiTheme="minorHAnsi" w:cstheme="minorHAnsi"/>
          <w:b/>
        </w:rPr>
        <w:t>New NABCI Coordinator should have this experience and work with Partners to do this work</w:t>
      </w:r>
    </w:p>
    <w:p w:rsidR="00DB1E2D" w:rsidRPr="0036169C" w:rsidRDefault="00DB1E2D" w:rsidP="0036169C">
      <w:pPr>
        <w:pStyle w:val="ListParagraph"/>
        <w:numPr>
          <w:ilvl w:val="0"/>
          <w:numId w:val="41"/>
        </w:numPr>
        <w:spacing w:after="120" w:line="300" w:lineRule="exact"/>
        <w:ind w:left="630" w:hanging="270"/>
        <w:rPr>
          <w:rFonts w:asciiTheme="minorHAnsi" w:hAnsiTheme="minorHAnsi" w:cstheme="minorHAnsi"/>
        </w:rPr>
      </w:pPr>
      <w:r w:rsidRPr="0036169C">
        <w:rPr>
          <w:rFonts w:asciiTheme="minorHAnsi" w:hAnsiTheme="minorHAnsi" w:cstheme="minorHAnsi"/>
        </w:rPr>
        <w:t xml:space="preserve">NABCI and Public Lands.  </w:t>
      </w:r>
      <w:r w:rsidRPr="0036169C">
        <w:rPr>
          <w:rFonts w:asciiTheme="minorHAnsi" w:hAnsiTheme="minorHAnsi" w:cstheme="minorHAnsi"/>
          <w:b/>
        </w:rPr>
        <w:t>Geoff Walsh will lead subcommittee on this issue</w:t>
      </w:r>
    </w:p>
    <w:p w:rsidR="00DB1E2D" w:rsidRPr="0036169C" w:rsidRDefault="00DB1E2D" w:rsidP="0036169C">
      <w:pPr>
        <w:pStyle w:val="ListParagraph"/>
        <w:numPr>
          <w:ilvl w:val="0"/>
          <w:numId w:val="41"/>
        </w:numPr>
        <w:spacing w:after="120" w:line="300" w:lineRule="exact"/>
        <w:ind w:left="630" w:hanging="270"/>
        <w:rPr>
          <w:rFonts w:asciiTheme="minorHAnsi" w:hAnsiTheme="minorHAnsi" w:cstheme="minorHAnsi"/>
        </w:rPr>
      </w:pPr>
      <w:r w:rsidRPr="0036169C">
        <w:rPr>
          <w:rFonts w:asciiTheme="minorHAnsi" w:hAnsiTheme="minorHAnsi" w:cstheme="minorHAnsi"/>
        </w:rPr>
        <w:t xml:space="preserve">NABCI and LCCs.  </w:t>
      </w:r>
      <w:r w:rsidRPr="0036169C">
        <w:rPr>
          <w:rFonts w:asciiTheme="minorHAnsi" w:hAnsiTheme="minorHAnsi" w:cstheme="minorHAnsi"/>
          <w:b/>
        </w:rPr>
        <w:t xml:space="preserve">Make this work more visible/transparent. Natural resource indicators LCCs established were mostly birds, so science coordinators of LCCs should be engaged. LCCs and JVs may work together on issues more often, including HD work. Invite LCC science coordinators to integrated science team discussed at TX meeting </w:t>
      </w:r>
    </w:p>
    <w:p w:rsidR="00DB1E2D" w:rsidRPr="0036169C" w:rsidRDefault="00DB1E2D" w:rsidP="0036169C">
      <w:pPr>
        <w:pStyle w:val="ListParagraph"/>
        <w:numPr>
          <w:ilvl w:val="0"/>
          <w:numId w:val="41"/>
        </w:numPr>
        <w:spacing w:after="120" w:line="300" w:lineRule="exact"/>
        <w:ind w:left="630" w:hanging="270"/>
        <w:rPr>
          <w:rFonts w:asciiTheme="minorHAnsi" w:hAnsiTheme="minorHAnsi" w:cstheme="minorHAnsi"/>
        </w:rPr>
      </w:pPr>
      <w:r w:rsidRPr="0036169C">
        <w:rPr>
          <w:rFonts w:asciiTheme="minorHAnsi" w:hAnsiTheme="minorHAnsi" w:cstheme="minorHAnsi"/>
        </w:rPr>
        <w:t>North American versus hemispheric geographic focus for NABCI.</w:t>
      </w:r>
      <w:r w:rsidR="0036169C">
        <w:rPr>
          <w:rFonts w:asciiTheme="minorHAnsi" w:hAnsiTheme="minorHAnsi" w:cstheme="minorHAnsi"/>
        </w:rPr>
        <w:t xml:space="preserve"> </w:t>
      </w:r>
      <w:r w:rsidR="0036169C" w:rsidRPr="0036169C">
        <w:rPr>
          <w:rFonts w:asciiTheme="minorHAnsi" w:hAnsiTheme="minorHAnsi" w:cstheme="minorHAnsi"/>
          <w:b/>
        </w:rPr>
        <w:t>Discussed and agreed upon during several agenda items during these meeting days.</w:t>
      </w:r>
      <w:r w:rsidRPr="0036169C">
        <w:rPr>
          <w:rFonts w:asciiTheme="minorHAnsi" w:hAnsiTheme="minorHAnsi" w:cstheme="minorHAnsi"/>
        </w:rPr>
        <w:t xml:space="preserve">  </w:t>
      </w:r>
    </w:p>
    <w:p w:rsidR="00DB1E2D" w:rsidRDefault="00DB1E2D" w:rsidP="00D909F8">
      <w:pPr>
        <w:tabs>
          <w:tab w:val="left" w:pos="0"/>
        </w:tabs>
        <w:rPr>
          <w:rFonts w:asciiTheme="minorHAnsi" w:hAnsiTheme="minorHAnsi" w:cstheme="minorHAnsi"/>
          <w:i/>
          <w:color w:val="595959" w:themeColor="text1" w:themeTint="A6"/>
          <w:sz w:val="22"/>
          <w:szCs w:val="22"/>
        </w:rPr>
      </w:pPr>
    </w:p>
    <w:p w:rsidR="0036169C" w:rsidRPr="0036169C" w:rsidRDefault="0036169C" w:rsidP="0036169C">
      <w:pPr>
        <w:ind w:left="360"/>
        <w:rPr>
          <w:rFonts w:asciiTheme="minorHAnsi" w:hAnsiTheme="minorHAnsi" w:cstheme="minorHAnsi"/>
          <w:i/>
          <w:sz w:val="22"/>
          <w:szCs w:val="22"/>
        </w:rPr>
      </w:pPr>
      <w:r w:rsidRPr="0036169C">
        <w:rPr>
          <w:rFonts w:asciiTheme="minorHAnsi" w:hAnsiTheme="minorHAnsi" w:cstheme="minorHAnsi"/>
          <w:i/>
          <w:sz w:val="22"/>
          <w:szCs w:val="22"/>
        </w:rPr>
        <w:t>RE: Summer Meeting Dates – A Doodle Poll will be issued to Committee and Partners with final, approved notes.</w:t>
      </w:r>
    </w:p>
    <w:sectPr w:rsidR="0036169C" w:rsidRPr="0036169C" w:rsidSect="00355C5E">
      <w:headerReference w:type="even" r:id="rId9"/>
      <w:headerReference w:type="default" r:id="rId10"/>
      <w:footerReference w:type="even" r:id="rId11"/>
      <w:footerReference w:type="default" r:id="rId12"/>
      <w:headerReference w:type="first" r:id="rId13"/>
      <w:footerReference w:type="first" r:id="rId14"/>
      <w:pgSz w:w="12240" w:h="15840"/>
      <w:pgMar w:top="720" w:right="720" w:bottom="45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09" w:rsidRDefault="00201309">
      <w:r>
        <w:separator/>
      </w:r>
    </w:p>
  </w:endnote>
  <w:endnote w:type="continuationSeparator" w:id="0">
    <w:p w:rsidR="00201309" w:rsidRDefault="0020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D" w:rsidRDefault="00A96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272981"/>
      <w:docPartObj>
        <w:docPartGallery w:val="Page Numbers (Bottom of Page)"/>
        <w:docPartUnique/>
      </w:docPartObj>
    </w:sdtPr>
    <w:sdtEndPr>
      <w:rPr>
        <w:noProof/>
      </w:rPr>
    </w:sdtEndPr>
    <w:sdtContent>
      <w:p w:rsidR="00D77E24" w:rsidRDefault="00D77E24">
        <w:pPr>
          <w:pStyle w:val="Footer"/>
          <w:jc w:val="right"/>
        </w:pPr>
        <w:r>
          <w:fldChar w:fldCharType="begin"/>
        </w:r>
        <w:r>
          <w:instrText xml:space="preserve"> PAGE   \* MERGEFORMAT </w:instrText>
        </w:r>
        <w:r>
          <w:fldChar w:fldCharType="separate"/>
        </w:r>
        <w:r w:rsidR="004A1619">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D" w:rsidRDefault="00A96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09" w:rsidRDefault="00201309">
      <w:r>
        <w:separator/>
      </w:r>
    </w:p>
  </w:footnote>
  <w:footnote w:type="continuationSeparator" w:id="0">
    <w:p w:rsidR="00201309" w:rsidRDefault="0020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D" w:rsidRDefault="00A96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D" w:rsidRDefault="00A96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AD" w:rsidRDefault="00A96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A15"/>
    <w:multiLevelType w:val="hybridMultilevel"/>
    <w:tmpl w:val="A0209A9A"/>
    <w:lvl w:ilvl="0" w:tplc="16C67D86">
      <w:start w:val="1"/>
      <w:numFmt w:val="bullet"/>
      <w:lvlText w:val=""/>
      <w:lvlJc w:val="left"/>
      <w:pPr>
        <w:tabs>
          <w:tab w:val="num" w:pos="720"/>
        </w:tabs>
        <w:ind w:left="720" w:hanging="360"/>
      </w:pPr>
      <w:rPr>
        <w:rFonts w:ascii="Symbol" w:hAnsi="Symbol" w:hint="default"/>
        <w:sz w:val="20"/>
      </w:rPr>
    </w:lvl>
    <w:lvl w:ilvl="1" w:tplc="8B92EEEC" w:tentative="1">
      <w:start w:val="1"/>
      <w:numFmt w:val="bullet"/>
      <w:lvlText w:val="o"/>
      <w:lvlJc w:val="left"/>
      <w:pPr>
        <w:tabs>
          <w:tab w:val="num" w:pos="1440"/>
        </w:tabs>
        <w:ind w:left="1440" w:hanging="360"/>
      </w:pPr>
      <w:rPr>
        <w:rFonts w:ascii="Courier New" w:hAnsi="Courier New" w:hint="default"/>
        <w:sz w:val="20"/>
      </w:rPr>
    </w:lvl>
    <w:lvl w:ilvl="2" w:tplc="1E30E866" w:tentative="1">
      <w:start w:val="1"/>
      <w:numFmt w:val="bullet"/>
      <w:lvlText w:val=""/>
      <w:lvlJc w:val="left"/>
      <w:pPr>
        <w:tabs>
          <w:tab w:val="num" w:pos="2160"/>
        </w:tabs>
        <w:ind w:left="2160" w:hanging="360"/>
      </w:pPr>
      <w:rPr>
        <w:rFonts w:ascii="Wingdings" w:hAnsi="Wingdings" w:hint="default"/>
        <w:sz w:val="20"/>
      </w:rPr>
    </w:lvl>
    <w:lvl w:ilvl="3" w:tplc="3FC06C40" w:tentative="1">
      <w:start w:val="1"/>
      <w:numFmt w:val="bullet"/>
      <w:lvlText w:val=""/>
      <w:lvlJc w:val="left"/>
      <w:pPr>
        <w:tabs>
          <w:tab w:val="num" w:pos="2880"/>
        </w:tabs>
        <w:ind w:left="2880" w:hanging="360"/>
      </w:pPr>
      <w:rPr>
        <w:rFonts w:ascii="Wingdings" w:hAnsi="Wingdings" w:hint="default"/>
        <w:sz w:val="20"/>
      </w:rPr>
    </w:lvl>
    <w:lvl w:ilvl="4" w:tplc="2DAC2BAE" w:tentative="1">
      <w:start w:val="1"/>
      <w:numFmt w:val="bullet"/>
      <w:lvlText w:val=""/>
      <w:lvlJc w:val="left"/>
      <w:pPr>
        <w:tabs>
          <w:tab w:val="num" w:pos="3600"/>
        </w:tabs>
        <w:ind w:left="3600" w:hanging="360"/>
      </w:pPr>
      <w:rPr>
        <w:rFonts w:ascii="Wingdings" w:hAnsi="Wingdings" w:hint="default"/>
        <w:sz w:val="20"/>
      </w:rPr>
    </w:lvl>
    <w:lvl w:ilvl="5" w:tplc="50DA97EA" w:tentative="1">
      <w:start w:val="1"/>
      <w:numFmt w:val="bullet"/>
      <w:lvlText w:val=""/>
      <w:lvlJc w:val="left"/>
      <w:pPr>
        <w:tabs>
          <w:tab w:val="num" w:pos="4320"/>
        </w:tabs>
        <w:ind w:left="4320" w:hanging="360"/>
      </w:pPr>
      <w:rPr>
        <w:rFonts w:ascii="Wingdings" w:hAnsi="Wingdings" w:hint="default"/>
        <w:sz w:val="20"/>
      </w:rPr>
    </w:lvl>
    <w:lvl w:ilvl="6" w:tplc="8FDC335A" w:tentative="1">
      <w:start w:val="1"/>
      <w:numFmt w:val="bullet"/>
      <w:lvlText w:val=""/>
      <w:lvlJc w:val="left"/>
      <w:pPr>
        <w:tabs>
          <w:tab w:val="num" w:pos="5040"/>
        </w:tabs>
        <w:ind w:left="5040" w:hanging="360"/>
      </w:pPr>
      <w:rPr>
        <w:rFonts w:ascii="Wingdings" w:hAnsi="Wingdings" w:hint="default"/>
        <w:sz w:val="20"/>
      </w:rPr>
    </w:lvl>
    <w:lvl w:ilvl="7" w:tplc="BC747832" w:tentative="1">
      <w:start w:val="1"/>
      <w:numFmt w:val="bullet"/>
      <w:lvlText w:val=""/>
      <w:lvlJc w:val="left"/>
      <w:pPr>
        <w:tabs>
          <w:tab w:val="num" w:pos="5760"/>
        </w:tabs>
        <w:ind w:left="5760" w:hanging="360"/>
      </w:pPr>
      <w:rPr>
        <w:rFonts w:ascii="Wingdings" w:hAnsi="Wingdings" w:hint="default"/>
        <w:sz w:val="20"/>
      </w:rPr>
    </w:lvl>
    <w:lvl w:ilvl="8" w:tplc="73942BD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2589F"/>
    <w:multiLevelType w:val="hybridMultilevel"/>
    <w:tmpl w:val="443C4426"/>
    <w:lvl w:ilvl="0" w:tplc="FC28E6D4">
      <w:start w:val="1"/>
      <w:numFmt w:val="bullet"/>
      <w:lvlText w:val=""/>
      <w:lvlJc w:val="left"/>
      <w:pPr>
        <w:tabs>
          <w:tab w:val="num" w:pos="720"/>
        </w:tabs>
        <w:ind w:left="720" w:hanging="360"/>
      </w:pPr>
      <w:rPr>
        <w:rFonts w:ascii="Symbol" w:hAnsi="Symbol" w:hint="default"/>
        <w:sz w:val="20"/>
      </w:rPr>
    </w:lvl>
    <w:lvl w:ilvl="1" w:tplc="32AA5884">
      <w:start w:val="1"/>
      <w:numFmt w:val="bullet"/>
      <w:lvlText w:val="o"/>
      <w:lvlJc w:val="left"/>
      <w:pPr>
        <w:tabs>
          <w:tab w:val="num" w:pos="1440"/>
        </w:tabs>
        <w:ind w:left="1440" w:hanging="360"/>
      </w:pPr>
      <w:rPr>
        <w:rFonts w:ascii="Courier New" w:hAnsi="Courier New" w:hint="default"/>
        <w:sz w:val="20"/>
      </w:rPr>
    </w:lvl>
    <w:lvl w:ilvl="2" w:tplc="725C33FA">
      <w:start w:val="1"/>
      <w:numFmt w:val="bullet"/>
      <w:lvlText w:val=""/>
      <w:lvlJc w:val="left"/>
      <w:pPr>
        <w:tabs>
          <w:tab w:val="num" w:pos="2160"/>
        </w:tabs>
        <w:ind w:left="2160" w:hanging="360"/>
      </w:pPr>
      <w:rPr>
        <w:rFonts w:ascii="Wingdings" w:hAnsi="Wingdings" w:hint="default"/>
        <w:sz w:val="20"/>
      </w:rPr>
    </w:lvl>
    <w:lvl w:ilvl="3" w:tplc="CA42B47E" w:tentative="1">
      <w:start w:val="1"/>
      <w:numFmt w:val="bullet"/>
      <w:lvlText w:val=""/>
      <w:lvlJc w:val="left"/>
      <w:pPr>
        <w:tabs>
          <w:tab w:val="num" w:pos="2880"/>
        </w:tabs>
        <w:ind w:left="2880" w:hanging="360"/>
      </w:pPr>
      <w:rPr>
        <w:rFonts w:ascii="Wingdings" w:hAnsi="Wingdings" w:hint="default"/>
        <w:sz w:val="20"/>
      </w:rPr>
    </w:lvl>
    <w:lvl w:ilvl="4" w:tplc="C936CE6E" w:tentative="1">
      <w:start w:val="1"/>
      <w:numFmt w:val="bullet"/>
      <w:lvlText w:val=""/>
      <w:lvlJc w:val="left"/>
      <w:pPr>
        <w:tabs>
          <w:tab w:val="num" w:pos="3600"/>
        </w:tabs>
        <w:ind w:left="3600" w:hanging="360"/>
      </w:pPr>
      <w:rPr>
        <w:rFonts w:ascii="Wingdings" w:hAnsi="Wingdings" w:hint="default"/>
        <w:sz w:val="20"/>
      </w:rPr>
    </w:lvl>
    <w:lvl w:ilvl="5" w:tplc="8A3EA3B2" w:tentative="1">
      <w:start w:val="1"/>
      <w:numFmt w:val="bullet"/>
      <w:lvlText w:val=""/>
      <w:lvlJc w:val="left"/>
      <w:pPr>
        <w:tabs>
          <w:tab w:val="num" w:pos="4320"/>
        </w:tabs>
        <w:ind w:left="4320" w:hanging="360"/>
      </w:pPr>
      <w:rPr>
        <w:rFonts w:ascii="Wingdings" w:hAnsi="Wingdings" w:hint="default"/>
        <w:sz w:val="20"/>
      </w:rPr>
    </w:lvl>
    <w:lvl w:ilvl="6" w:tplc="458216F0" w:tentative="1">
      <w:start w:val="1"/>
      <w:numFmt w:val="bullet"/>
      <w:lvlText w:val=""/>
      <w:lvlJc w:val="left"/>
      <w:pPr>
        <w:tabs>
          <w:tab w:val="num" w:pos="5040"/>
        </w:tabs>
        <w:ind w:left="5040" w:hanging="360"/>
      </w:pPr>
      <w:rPr>
        <w:rFonts w:ascii="Wingdings" w:hAnsi="Wingdings" w:hint="default"/>
        <w:sz w:val="20"/>
      </w:rPr>
    </w:lvl>
    <w:lvl w:ilvl="7" w:tplc="8930EAF6" w:tentative="1">
      <w:start w:val="1"/>
      <w:numFmt w:val="bullet"/>
      <w:lvlText w:val=""/>
      <w:lvlJc w:val="left"/>
      <w:pPr>
        <w:tabs>
          <w:tab w:val="num" w:pos="5760"/>
        </w:tabs>
        <w:ind w:left="5760" w:hanging="360"/>
      </w:pPr>
      <w:rPr>
        <w:rFonts w:ascii="Wingdings" w:hAnsi="Wingdings" w:hint="default"/>
        <w:sz w:val="20"/>
      </w:rPr>
    </w:lvl>
    <w:lvl w:ilvl="8" w:tplc="261C77F4"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06C38"/>
    <w:multiLevelType w:val="hybridMultilevel"/>
    <w:tmpl w:val="03ECF5AC"/>
    <w:lvl w:ilvl="0" w:tplc="584484D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77581"/>
    <w:multiLevelType w:val="multilevel"/>
    <w:tmpl w:val="028E49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66E2C32"/>
    <w:multiLevelType w:val="hybridMultilevel"/>
    <w:tmpl w:val="695C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534068"/>
    <w:multiLevelType w:val="hybridMultilevel"/>
    <w:tmpl w:val="492A363C"/>
    <w:lvl w:ilvl="0" w:tplc="000F0409">
      <w:start w:val="1"/>
      <w:numFmt w:val="decimal"/>
      <w:lvlText w:val="%1."/>
      <w:lvlJc w:val="left"/>
      <w:pPr>
        <w:tabs>
          <w:tab w:val="num" w:pos="630"/>
        </w:tabs>
        <w:ind w:left="630" w:hanging="360"/>
      </w:pPr>
    </w:lvl>
    <w:lvl w:ilvl="1" w:tplc="0ADE05AC">
      <w:start w:val="1"/>
      <w:numFmt w:val="bullet"/>
      <w:lvlText w:val="-"/>
      <w:lvlJc w:val="left"/>
      <w:pPr>
        <w:tabs>
          <w:tab w:val="num" w:pos="1440"/>
        </w:tabs>
        <w:ind w:left="1440" w:hanging="360"/>
      </w:pPr>
      <w:rPr>
        <w:rFonts w:ascii="Palatino" w:eastAsia="Times" w:hAnsi="Palatino" w:hint="default"/>
        <w:w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F0D799E"/>
    <w:multiLevelType w:val="hybridMultilevel"/>
    <w:tmpl w:val="EB188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467D9"/>
    <w:multiLevelType w:val="hybridMultilevel"/>
    <w:tmpl w:val="9C76F8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A28FC"/>
    <w:multiLevelType w:val="multilevel"/>
    <w:tmpl w:val="E72652F2"/>
    <w:lvl w:ilvl="0">
      <w:start w:val="1"/>
      <w:numFmt w:val="bullet"/>
      <w:lvlText w:val=""/>
      <w:lvlJc w:val="left"/>
      <w:pPr>
        <w:tabs>
          <w:tab w:val="num" w:pos="2250"/>
        </w:tabs>
        <w:ind w:left="2250" w:hanging="360"/>
      </w:pPr>
      <w:rPr>
        <w:rFonts w:ascii="Symbol" w:hAnsi="Symbol" w:hint="default"/>
      </w:rPr>
    </w:lvl>
    <w:lvl w:ilvl="1">
      <w:start w:val="1"/>
      <w:numFmt w:val="bullet"/>
      <w:lvlText w:val="o"/>
      <w:lvlJc w:val="left"/>
      <w:pPr>
        <w:tabs>
          <w:tab w:val="num" w:pos="2250"/>
        </w:tabs>
        <w:ind w:left="2250" w:hanging="360"/>
      </w:pPr>
      <w:rPr>
        <w:rFonts w:ascii="Courier New" w:hAnsi="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9">
    <w:nsid w:val="252F34F3"/>
    <w:multiLevelType w:val="hybridMultilevel"/>
    <w:tmpl w:val="581477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D56CF6"/>
    <w:multiLevelType w:val="hybridMultilevel"/>
    <w:tmpl w:val="B82E3BE0"/>
    <w:lvl w:ilvl="0" w:tplc="C57E4A82">
      <w:start w:val="1"/>
      <w:numFmt w:val="decimal"/>
      <w:lvlText w:val="%1."/>
      <w:lvlJc w:val="left"/>
      <w:pPr>
        <w:tabs>
          <w:tab w:val="num" w:pos="720"/>
        </w:tabs>
        <w:ind w:left="720" w:hanging="360"/>
      </w:pPr>
    </w:lvl>
    <w:lvl w:ilvl="1" w:tplc="9B962804" w:tentative="1">
      <w:start w:val="1"/>
      <w:numFmt w:val="decimal"/>
      <w:lvlText w:val="%2."/>
      <w:lvlJc w:val="left"/>
      <w:pPr>
        <w:tabs>
          <w:tab w:val="num" w:pos="1440"/>
        </w:tabs>
        <w:ind w:left="1440" w:hanging="360"/>
      </w:pPr>
    </w:lvl>
    <w:lvl w:ilvl="2" w:tplc="096C2E5C" w:tentative="1">
      <w:start w:val="1"/>
      <w:numFmt w:val="decimal"/>
      <w:lvlText w:val="%3."/>
      <w:lvlJc w:val="left"/>
      <w:pPr>
        <w:tabs>
          <w:tab w:val="num" w:pos="2160"/>
        </w:tabs>
        <w:ind w:left="2160" w:hanging="360"/>
      </w:pPr>
    </w:lvl>
    <w:lvl w:ilvl="3" w:tplc="3C08AD98" w:tentative="1">
      <w:start w:val="1"/>
      <w:numFmt w:val="decimal"/>
      <w:lvlText w:val="%4."/>
      <w:lvlJc w:val="left"/>
      <w:pPr>
        <w:tabs>
          <w:tab w:val="num" w:pos="2880"/>
        </w:tabs>
        <w:ind w:left="2880" w:hanging="360"/>
      </w:pPr>
    </w:lvl>
    <w:lvl w:ilvl="4" w:tplc="FEE05846" w:tentative="1">
      <w:start w:val="1"/>
      <w:numFmt w:val="decimal"/>
      <w:lvlText w:val="%5."/>
      <w:lvlJc w:val="left"/>
      <w:pPr>
        <w:tabs>
          <w:tab w:val="num" w:pos="3600"/>
        </w:tabs>
        <w:ind w:left="3600" w:hanging="360"/>
      </w:pPr>
    </w:lvl>
    <w:lvl w:ilvl="5" w:tplc="2E646B12" w:tentative="1">
      <w:start w:val="1"/>
      <w:numFmt w:val="decimal"/>
      <w:lvlText w:val="%6."/>
      <w:lvlJc w:val="left"/>
      <w:pPr>
        <w:tabs>
          <w:tab w:val="num" w:pos="4320"/>
        </w:tabs>
        <w:ind w:left="4320" w:hanging="360"/>
      </w:pPr>
    </w:lvl>
    <w:lvl w:ilvl="6" w:tplc="6198FBCC" w:tentative="1">
      <w:start w:val="1"/>
      <w:numFmt w:val="decimal"/>
      <w:lvlText w:val="%7."/>
      <w:lvlJc w:val="left"/>
      <w:pPr>
        <w:tabs>
          <w:tab w:val="num" w:pos="5040"/>
        </w:tabs>
        <w:ind w:left="5040" w:hanging="360"/>
      </w:pPr>
    </w:lvl>
    <w:lvl w:ilvl="7" w:tplc="5B506886" w:tentative="1">
      <w:start w:val="1"/>
      <w:numFmt w:val="decimal"/>
      <w:lvlText w:val="%8."/>
      <w:lvlJc w:val="left"/>
      <w:pPr>
        <w:tabs>
          <w:tab w:val="num" w:pos="5760"/>
        </w:tabs>
        <w:ind w:left="5760" w:hanging="360"/>
      </w:pPr>
    </w:lvl>
    <w:lvl w:ilvl="8" w:tplc="405C9DD4" w:tentative="1">
      <w:start w:val="1"/>
      <w:numFmt w:val="decimal"/>
      <w:lvlText w:val="%9."/>
      <w:lvlJc w:val="left"/>
      <w:pPr>
        <w:tabs>
          <w:tab w:val="num" w:pos="6480"/>
        </w:tabs>
        <w:ind w:left="6480" w:hanging="360"/>
      </w:pPr>
    </w:lvl>
  </w:abstractNum>
  <w:abstractNum w:abstractNumId="11">
    <w:nsid w:val="2BBF7242"/>
    <w:multiLevelType w:val="hybridMultilevel"/>
    <w:tmpl w:val="EE105E08"/>
    <w:lvl w:ilvl="0" w:tplc="233AB444">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DA06FD"/>
    <w:multiLevelType w:val="hybridMultilevel"/>
    <w:tmpl w:val="766A5DBC"/>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F5B00BF"/>
    <w:multiLevelType w:val="hybridMultilevel"/>
    <w:tmpl w:val="AF889652"/>
    <w:lvl w:ilvl="0" w:tplc="31AA573C">
      <w:start w:val="1"/>
      <w:numFmt w:val="bullet"/>
      <w:lvlText w:val=""/>
      <w:lvlJc w:val="left"/>
      <w:pPr>
        <w:tabs>
          <w:tab w:val="num" w:pos="720"/>
        </w:tabs>
        <w:ind w:left="720" w:hanging="360"/>
      </w:pPr>
      <w:rPr>
        <w:rFonts w:ascii="Symbol" w:hAnsi="Symbol" w:hint="default"/>
        <w:sz w:val="20"/>
      </w:rPr>
    </w:lvl>
    <w:lvl w:ilvl="1" w:tplc="1ACE929E">
      <w:start w:val="1"/>
      <w:numFmt w:val="bullet"/>
      <w:lvlText w:val="o"/>
      <w:lvlJc w:val="left"/>
      <w:pPr>
        <w:tabs>
          <w:tab w:val="num" w:pos="1440"/>
        </w:tabs>
        <w:ind w:left="1440" w:hanging="360"/>
      </w:pPr>
      <w:rPr>
        <w:rFonts w:ascii="Courier New" w:hAnsi="Courier New" w:hint="default"/>
        <w:sz w:val="20"/>
      </w:rPr>
    </w:lvl>
    <w:lvl w:ilvl="2" w:tplc="5C72C5F8">
      <w:start w:val="1"/>
      <w:numFmt w:val="bullet"/>
      <w:lvlText w:val=""/>
      <w:lvlJc w:val="left"/>
      <w:pPr>
        <w:tabs>
          <w:tab w:val="num" w:pos="2160"/>
        </w:tabs>
        <w:ind w:left="2160" w:hanging="360"/>
      </w:pPr>
      <w:rPr>
        <w:rFonts w:ascii="Wingdings" w:hAnsi="Wingdings" w:hint="default"/>
        <w:sz w:val="20"/>
      </w:rPr>
    </w:lvl>
    <w:lvl w:ilvl="3" w:tplc="221AF0A8" w:tentative="1">
      <w:start w:val="1"/>
      <w:numFmt w:val="bullet"/>
      <w:lvlText w:val=""/>
      <w:lvlJc w:val="left"/>
      <w:pPr>
        <w:tabs>
          <w:tab w:val="num" w:pos="2880"/>
        </w:tabs>
        <w:ind w:left="2880" w:hanging="360"/>
      </w:pPr>
      <w:rPr>
        <w:rFonts w:ascii="Wingdings" w:hAnsi="Wingdings" w:hint="default"/>
        <w:sz w:val="20"/>
      </w:rPr>
    </w:lvl>
    <w:lvl w:ilvl="4" w:tplc="72CEC94E" w:tentative="1">
      <w:start w:val="1"/>
      <w:numFmt w:val="bullet"/>
      <w:lvlText w:val=""/>
      <w:lvlJc w:val="left"/>
      <w:pPr>
        <w:tabs>
          <w:tab w:val="num" w:pos="3600"/>
        </w:tabs>
        <w:ind w:left="3600" w:hanging="360"/>
      </w:pPr>
      <w:rPr>
        <w:rFonts w:ascii="Wingdings" w:hAnsi="Wingdings" w:hint="default"/>
        <w:sz w:val="20"/>
      </w:rPr>
    </w:lvl>
    <w:lvl w:ilvl="5" w:tplc="C244EC02" w:tentative="1">
      <w:start w:val="1"/>
      <w:numFmt w:val="bullet"/>
      <w:lvlText w:val=""/>
      <w:lvlJc w:val="left"/>
      <w:pPr>
        <w:tabs>
          <w:tab w:val="num" w:pos="4320"/>
        </w:tabs>
        <w:ind w:left="4320" w:hanging="360"/>
      </w:pPr>
      <w:rPr>
        <w:rFonts w:ascii="Wingdings" w:hAnsi="Wingdings" w:hint="default"/>
        <w:sz w:val="20"/>
      </w:rPr>
    </w:lvl>
    <w:lvl w:ilvl="6" w:tplc="081E303E" w:tentative="1">
      <w:start w:val="1"/>
      <w:numFmt w:val="bullet"/>
      <w:lvlText w:val=""/>
      <w:lvlJc w:val="left"/>
      <w:pPr>
        <w:tabs>
          <w:tab w:val="num" w:pos="5040"/>
        </w:tabs>
        <w:ind w:left="5040" w:hanging="360"/>
      </w:pPr>
      <w:rPr>
        <w:rFonts w:ascii="Wingdings" w:hAnsi="Wingdings" w:hint="default"/>
        <w:sz w:val="20"/>
      </w:rPr>
    </w:lvl>
    <w:lvl w:ilvl="7" w:tplc="887CCFEE" w:tentative="1">
      <w:start w:val="1"/>
      <w:numFmt w:val="bullet"/>
      <w:lvlText w:val=""/>
      <w:lvlJc w:val="left"/>
      <w:pPr>
        <w:tabs>
          <w:tab w:val="num" w:pos="5760"/>
        </w:tabs>
        <w:ind w:left="5760" w:hanging="360"/>
      </w:pPr>
      <w:rPr>
        <w:rFonts w:ascii="Wingdings" w:hAnsi="Wingdings" w:hint="default"/>
        <w:sz w:val="20"/>
      </w:rPr>
    </w:lvl>
    <w:lvl w:ilvl="8" w:tplc="4E80A3DA"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F80AD6"/>
    <w:multiLevelType w:val="hybridMultilevel"/>
    <w:tmpl w:val="FC9EEA32"/>
    <w:lvl w:ilvl="0" w:tplc="B8C6AD52">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01B4AEB"/>
    <w:multiLevelType w:val="hybridMultilevel"/>
    <w:tmpl w:val="BC6ACF7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333B2824"/>
    <w:multiLevelType w:val="hybridMultilevel"/>
    <w:tmpl w:val="68AC1C12"/>
    <w:lvl w:ilvl="0" w:tplc="794A8388">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34CC3B48"/>
    <w:multiLevelType w:val="hybridMultilevel"/>
    <w:tmpl w:val="E72652F2"/>
    <w:lvl w:ilvl="0" w:tplc="FFE29EE4">
      <w:start w:val="1"/>
      <w:numFmt w:val="bullet"/>
      <w:lvlText w:val=""/>
      <w:lvlJc w:val="left"/>
      <w:pPr>
        <w:tabs>
          <w:tab w:val="num" w:pos="2250"/>
        </w:tabs>
        <w:ind w:left="2250" w:hanging="360"/>
      </w:pPr>
      <w:rPr>
        <w:rFonts w:ascii="Symbol" w:hAnsi="Symbol" w:hint="default"/>
      </w:rPr>
    </w:lvl>
    <w:lvl w:ilvl="1" w:tplc="00030409">
      <w:start w:val="1"/>
      <w:numFmt w:val="bullet"/>
      <w:lvlText w:val="o"/>
      <w:lvlJc w:val="left"/>
      <w:pPr>
        <w:tabs>
          <w:tab w:val="num" w:pos="2250"/>
        </w:tabs>
        <w:ind w:left="2250" w:hanging="360"/>
      </w:pPr>
      <w:rPr>
        <w:rFonts w:ascii="Courier New" w:hAnsi="Courier New"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18">
    <w:nsid w:val="35D57926"/>
    <w:multiLevelType w:val="hybridMultilevel"/>
    <w:tmpl w:val="33D4C97C"/>
    <w:lvl w:ilvl="0" w:tplc="5632E7E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38DF6FA3"/>
    <w:multiLevelType w:val="hybridMultilevel"/>
    <w:tmpl w:val="1FF44BFA"/>
    <w:lvl w:ilvl="0" w:tplc="46F81588">
      <w:start w:val="1"/>
      <w:numFmt w:val="bullet"/>
      <w:lvlText w:val=""/>
      <w:lvlJc w:val="left"/>
      <w:pPr>
        <w:tabs>
          <w:tab w:val="num" w:pos="720"/>
        </w:tabs>
        <w:ind w:left="720" w:hanging="360"/>
      </w:pPr>
      <w:rPr>
        <w:rFonts w:ascii="Symbol" w:hAnsi="Symbol" w:hint="default"/>
        <w:sz w:val="20"/>
      </w:rPr>
    </w:lvl>
    <w:lvl w:ilvl="1" w:tplc="B6E2089C" w:tentative="1">
      <w:start w:val="1"/>
      <w:numFmt w:val="bullet"/>
      <w:lvlText w:val="o"/>
      <w:lvlJc w:val="left"/>
      <w:pPr>
        <w:tabs>
          <w:tab w:val="num" w:pos="1440"/>
        </w:tabs>
        <w:ind w:left="1440" w:hanging="360"/>
      </w:pPr>
      <w:rPr>
        <w:rFonts w:ascii="Courier New" w:hAnsi="Courier New" w:hint="default"/>
        <w:sz w:val="20"/>
      </w:rPr>
    </w:lvl>
    <w:lvl w:ilvl="2" w:tplc="A01C7BBE" w:tentative="1">
      <w:start w:val="1"/>
      <w:numFmt w:val="bullet"/>
      <w:lvlText w:val=""/>
      <w:lvlJc w:val="left"/>
      <w:pPr>
        <w:tabs>
          <w:tab w:val="num" w:pos="2160"/>
        </w:tabs>
        <w:ind w:left="2160" w:hanging="360"/>
      </w:pPr>
      <w:rPr>
        <w:rFonts w:ascii="Wingdings" w:hAnsi="Wingdings" w:hint="default"/>
        <w:sz w:val="20"/>
      </w:rPr>
    </w:lvl>
    <w:lvl w:ilvl="3" w:tplc="4A1ED1E2" w:tentative="1">
      <w:start w:val="1"/>
      <w:numFmt w:val="bullet"/>
      <w:lvlText w:val=""/>
      <w:lvlJc w:val="left"/>
      <w:pPr>
        <w:tabs>
          <w:tab w:val="num" w:pos="2880"/>
        </w:tabs>
        <w:ind w:left="2880" w:hanging="360"/>
      </w:pPr>
      <w:rPr>
        <w:rFonts w:ascii="Wingdings" w:hAnsi="Wingdings" w:hint="default"/>
        <w:sz w:val="20"/>
      </w:rPr>
    </w:lvl>
    <w:lvl w:ilvl="4" w:tplc="492CE538" w:tentative="1">
      <w:start w:val="1"/>
      <w:numFmt w:val="bullet"/>
      <w:lvlText w:val=""/>
      <w:lvlJc w:val="left"/>
      <w:pPr>
        <w:tabs>
          <w:tab w:val="num" w:pos="3600"/>
        </w:tabs>
        <w:ind w:left="3600" w:hanging="360"/>
      </w:pPr>
      <w:rPr>
        <w:rFonts w:ascii="Wingdings" w:hAnsi="Wingdings" w:hint="default"/>
        <w:sz w:val="20"/>
      </w:rPr>
    </w:lvl>
    <w:lvl w:ilvl="5" w:tplc="3C9EB28C" w:tentative="1">
      <w:start w:val="1"/>
      <w:numFmt w:val="bullet"/>
      <w:lvlText w:val=""/>
      <w:lvlJc w:val="left"/>
      <w:pPr>
        <w:tabs>
          <w:tab w:val="num" w:pos="4320"/>
        </w:tabs>
        <w:ind w:left="4320" w:hanging="360"/>
      </w:pPr>
      <w:rPr>
        <w:rFonts w:ascii="Wingdings" w:hAnsi="Wingdings" w:hint="default"/>
        <w:sz w:val="20"/>
      </w:rPr>
    </w:lvl>
    <w:lvl w:ilvl="6" w:tplc="C82C0DCC" w:tentative="1">
      <w:start w:val="1"/>
      <w:numFmt w:val="bullet"/>
      <w:lvlText w:val=""/>
      <w:lvlJc w:val="left"/>
      <w:pPr>
        <w:tabs>
          <w:tab w:val="num" w:pos="5040"/>
        </w:tabs>
        <w:ind w:left="5040" w:hanging="360"/>
      </w:pPr>
      <w:rPr>
        <w:rFonts w:ascii="Wingdings" w:hAnsi="Wingdings" w:hint="default"/>
        <w:sz w:val="20"/>
      </w:rPr>
    </w:lvl>
    <w:lvl w:ilvl="7" w:tplc="C944FC90" w:tentative="1">
      <w:start w:val="1"/>
      <w:numFmt w:val="bullet"/>
      <w:lvlText w:val=""/>
      <w:lvlJc w:val="left"/>
      <w:pPr>
        <w:tabs>
          <w:tab w:val="num" w:pos="5760"/>
        </w:tabs>
        <w:ind w:left="5760" w:hanging="360"/>
      </w:pPr>
      <w:rPr>
        <w:rFonts w:ascii="Wingdings" w:hAnsi="Wingdings" w:hint="default"/>
        <w:sz w:val="20"/>
      </w:rPr>
    </w:lvl>
    <w:lvl w:ilvl="8" w:tplc="6682EFE2"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EA20C6"/>
    <w:multiLevelType w:val="hybridMultilevel"/>
    <w:tmpl w:val="FDB494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B835CAC"/>
    <w:multiLevelType w:val="multilevel"/>
    <w:tmpl w:val="EF0C6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D105F69"/>
    <w:multiLevelType w:val="hybridMultilevel"/>
    <w:tmpl w:val="1BDC4198"/>
    <w:lvl w:ilvl="0" w:tplc="5ED2A33A">
      <w:start w:val="2004"/>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D3B3BB1"/>
    <w:multiLevelType w:val="hybridMultilevel"/>
    <w:tmpl w:val="CB48238A"/>
    <w:lvl w:ilvl="0" w:tplc="9B76AD9C">
      <w:numFmt w:val="bullet"/>
      <w:lvlText w:val="-"/>
      <w:lvlJc w:val="left"/>
      <w:pPr>
        <w:ind w:left="1080" w:hanging="360"/>
      </w:pPr>
      <w:rPr>
        <w:rFonts w:ascii="Calibri" w:eastAsia="Times"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833481"/>
    <w:multiLevelType w:val="hybridMultilevel"/>
    <w:tmpl w:val="BA3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A41537"/>
    <w:multiLevelType w:val="hybridMultilevel"/>
    <w:tmpl w:val="CE86A278"/>
    <w:lvl w:ilvl="0" w:tplc="7004AAE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nsid w:val="472D50C8"/>
    <w:multiLevelType w:val="hybridMultilevel"/>
    <w:tmpl w:val="8982D2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51963EA5"/>
    <w:multiLevelType w:val="hybridMultilevel"/>
    <w:tmpl w:val="028E490E"/>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52FB3ED3"/>
    <w:multiLevelType w:val="hybridMultilevel"/>
    <w:tmpl w:val="D55E0B06"/>
    <w:lvl w:ilvl="0" w:tplc="380E6676">
      <w:numFmt w:val="bullet"/>
      <w:lvlText w:val="-"/>
      <w:lvlJc w:val="left"/>
      <w:pPr>
        <w:tabs>
          <w:tab w:val="num" w:pos="1800"/>
        </w:tabs>
        <w:ind w:left="1800" w:hanging="360"/>
      </w:pPr>
      <w:rPr>
        <w:rFonts w:ascii="Times New Roman" w:eastAsia="Times"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39000F9"/>
    <w:multiLevelType w:val="hybridMultilevel"/>
    <w:tmpl w:val="DDD243DC"/>
    <w:lvl w:ilvl="0" w:tplc="5644DE6C">
      <w:numFmt w:val="bullet"/>
      <w:lvlText w:val="-"/>
      <w:lvlJc w:val="left"/>
      <w:pPr>
        <w:tabs>
          <w:tab w:val="num" w:pos="1800"/>
        </w:tabs>
        <w:ind w:left="1800" w:hanging="360"/>
      </w:pPr>
      <w:rPr>
        <w:rFonts w:ascii="Times New Roman" w:eastAsia="Times"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116363"/>
    <w:multiLevelType w:val="hybridMultilevel"/>
    <w:tmpl w:val="AD4257D6"/>
    <w:lvl w:ilvl="0" w:tplc="8D707248">
      <w:numFmt w:val="bullet"/>
      <w:lvlText w:val="-"/>
      <w:lvlJc w:val="left"/>
      <w:pPr>
        <w:tabs>
          <w:tab w:val="num" w:pos="1080"/>
        </w:tabs>
        <w:ind w:left="1080" w:hanging="360"/>
      </w:pPr>
      <w:rPr>
        <w:rFonts w:ascii="Palatino" w:eastAsia="Times" w:hAnsi="Palatino" w:hint="default"/>
        <w:w w:val="1"/>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1">
    <w:nsid w:val="56B9412C"/>
    <w:multiLevelType w:val="hybridMultilevel"/>
    <w:tmpl w:val="D32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76272"/>
    <w:multiLevelType w:val="hybridMultilevel"/>
    <w:tmpl w:val="C1F2D192"/>
    <w:lvl w:ilvl="0" w:tplc="BF6AD4EA">
      <w:numFmt w:val="bullet"/>
      <w:lvlText w:val="-"/>
      <w:lvlJc w:val="left"/>
      <w:pPr>
        <w:tabs>
          <w:tab w:val="num" w:pos="1080"/>
        </w:tabs>
        <w:ind w:left="1080" w:hanging="360"/>
      </w:pPr>
      <w:rPr>
        <w:rFonts w:ascii="Times New Roman" w:eastAsia="Times"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9539CC"/>
    <w:multiLevelType w:val="hybridMultilevel"/>
    <w:tmpl w:val="0B2AD010"/>
    <w:lvl w:ilvl="0" w:tplc="FFE29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62A80580"/>
    <w:multiLevelType w:val="hybridMultilevel"/>
    <w:tmpl w:val="6408FB9C"/>
    <w:lvl w:ilvl="0" w:tplc="FE68ACAE">
      <w:start w:val="7"/>
      <w:numFmt w:val="bullet"/>
      <w:lvlText w:val="–"/>
      <w:lvlJc w:val="left"/>
      <w:pPr>
        <w:tabs>
          <w:tab w:val="num" w:pos="720"/>
        </w:tabs>
        <w:ind w:left="720" w:hanging="360"/>
      </w:pPr>
      <w:rPr>
        <w:rFonts w:ascii="Times New Roman" w:eastAsia="Times"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2D2613"/>
    <w:multiLevelType w:val="hybridMultilevel"/>
    <w:tmpl w:val="83DE4312"/>
    <w:lvl w:ilvl="0" w:tplc="2242B04E">
      <w:start w:val="2008"/>
      <w:numFmt w:val="bullet"/>
      <w:lvlText w:val="-"/>
      <w:lvlJc w:val="left"/>
      <w:pPr>
        <w:tabs>
          <w:tab w:val="num" w:pos="3200"/>
        </w:tabs>
        <w:ind w:left="3200" w:hanging="360"/>
      </w:pPr>
      <w:rPr>
        <w:rFonts w:ascii="Palatino" w:eastAsia="Times" w:hAnsi="Palatino" w:hint="default"/>
        <w:w w:val="0"/>
      </w:rPr>
    </w:lvl>
    <w:lvl w:ilvl="1" w:tplc="00030409" w:tentative="1">
      <w:start w:val="1"/>
      <w:numFmt w:val="bullet"/>
      <w:lvlText w:val="o"/>
      <w:lvlJc w:val="left"/>
      <w:pPr>
        <w:tabs>
          <w:tab w:val="num" w:pos="3920"/>
        </w:tabs>
        <w:ind w:left="3920" w:hanging="360"/>
      </w:pPr>
      <w:rPr>
        <w:rFonts w:ascii="Courier New" w:hAnsi="Courier New" w:hint="default"/>
      </w:rPr>
    </w:lvl>
    <w:lvl w:ilvl="2" w:tplc="00050409" w:tentative="1">
      <w:start w:val="1"/>
      <w:numFmt w:val="bullet"/>
      <w:lvlText w:val=""/>
      <w:lvlJc w:val="left"/>
      <w:pPr>
        <w:tabs>
          <w:tab w:val="num" w:pos="4640"/>
        </w:tabs>
        <w:ind w:left="4640" w:hanging="360"/>
      </w:pPr>
      <w:rPr>
        <w:rFonts w:ascii="Wingdings" w:hAnsi="Wingdings" w:hint="default"/>
      </w:rPr>
    </w:lvl>
    <w:lvl w:ilvl="3" w:tplc="00010409" w:tentative="1">
      <w:start w:val="1"/>
      <w:numFmt w:val="bullet"/>
      <w:lvlText w:val=""/>
      <w:lvlJc w:val="left"/>
      <w:pPr>
        <w:tabs>
          <w:tab w:val="num" w:pos="5360"/>
        </w:tabs>
        <w:ind w:left="5360" w:hanging="360"/>
      </w:pPr>
      <w:rPr>
        <w:rFonts w:ascii="Symbol" w:hAnsi="Symbol" w:hint="default"/>
      </w:rPr>
    </w:lvl>
    <w:lvl w:ilvl="4" w:tplc="00030409" w:tentative="1">
      <w:start w:val="1"/>
      <w:numFmt w:val="bullet"/>
      <w:lvlText w:val="o"/>
      <w:lvlJc w:val="left"/>
      <w:pPr>
        <w:tabs>
          <w:tab w:val="num" w:pos="6080"/>
        </w:tabs>
        <w:ind w:left="6080" w:hanging="360"/>
      </w:pPr>
      <w:rPr>
        <w:rFonts w:ascii="Courier New" w:hAnsi="Courier New" w:hint="default"/>
      </w:rPr>
    </w:lvl>
    <w:lvl w:ilvl="5" w:tplc="00050409" w:tentative="1">
      <w:start w:val="1"/>
      <w:numFmt w:val="bullet"/>
      <w:lvlText w:val=""/>
      <w:lvlJc w:val="left"/>
      <w:pPr>
        <w:tabs>
          <w:tab w:val="num" w:pos="6800"/>
        </w:tabs>
        <w:ind w:left="6800" w:hanging="360"/>
      </w:pPr>
      <w:rPr>
        <w:rFonts w:ascii="Wingdings" w:hAnsi="Wingdings" w:hint="default"/>
      </w:rPr>
    </w:lvl>
    <w:lvl w:ilvl="6" w:tplc="00010409" w:tentative="1">
      <w:start w:val="1"/>
      <w:numFmt w:val="bullet"/>
      <w:lvlText w:val=""/>
      <w:lvlJc w:val="left"/>
      <w:pPr>
        <w:tabs>
          <w:tab w:val="num" w:pos="7520"/>
        </w:tabs>
        <w:ind w:left="7520" w:hanging="360"/>
      </w:pPr>
      <w:rPr>
        <w:rFonts w:ascii="Symbol" w:hAnsi="Symbol" w:hint="default"/>
      </w:rPr>
    </w:lvl>
    <w:lvl w:ilvl="7" w:tplc="00030409" w:tentative="1">
      <w:start w:val="1"/>
      <w:numFmt w:val="bullet"/>
      <w:lvlText w:val="o"/>
      <w:lvlJc w:val="left"/>
      <w:pPr>
        <w:tabs>
          <w:tab w:val="num" w:pos="8240"/>
        </w:tabs>
        <w:ind w:left="8240" w:hanging="360"/>
      </w:pPr>
      <w:rPr>
        <w:rFonts w:ascii="Courier New" w:hAnsi="Courier New" w:hint="default"/>
      </w:rPr>
    </w:lvl>
    <w:lvl w:ilvl="8" w:tplc="00050409" w:tentative="1">
      <w:start w:val="1"/>
      <w:numFmt w:val="bullet"/>
      <w:lvlText w:val=""/>
      <w:lvlJc w:val="left"/>
      <w:pPr>
        <w:tabs>
          <w:tab w:val="num" w:pos="8960"/>
        </w:tabs>
        <w:ind w:left="8960" w:hanging="360"/>
      </w:pPr>
      <w:rPr>
        <w:rFonts w:ascii="Wingdings" w:hAnsi="Wingdings" w:hint="default"/>
      </w:rPr>
    </w:lvl>
  </w:abstractNum>
  <w:abstractNum w:abstractNumId="36">
    <w:nsid w:val="6848682B"/>
    <w:multiLevelType w:val="hybridMultilevel"/>
    <w:tmpl w:val="0C6C119E"/>
    <w:lvl w:ilvl="0" w:tplc="FF34F6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18471B"/>
    <w:multiLevelType w:val="hybridMultilevel"/>
    <w:tmpl w:val="B030BED2"/>
    <w:lvl w:ilvl="0" w:tplc="0BD8B130">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3EE362E"/>
    <w:multiLevelType w:val="hybridMultilevel"/>
    <w:tmpl w:val="844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4826A8"/>
    <w:multiLevelType w:val="hybridMultilevel"/>
    <w:tmpl w:val="72BAAE66"/>
    <w:lvl w:ilvl="0" w:tplc="FFE29EE4">
      <w:start w:val="1"/>
      <w:numFmt w:val="bullet"/>
      <w:lvlText w:val=""/>
      <w:lvlJc w:val="left"/>
      <w:pPr>
        <w:tabs>
          <w:tab w:val="num" w:pos="2250"/>
        </w:tabs>
        <w:ind w:left="2250" w:hanging="360"/>
      </w:pPr>
      <w:rPr>
        <w:rFonts w:ascii="Symbol" w:hAnsi="Symbol" w:hint="default"/>
      </w:rPr>
    </w:lvl>
    <w:lvl w:ilvl="1" w:tplc="FFE29EE4">
      <w:start w:val="1"/>
      <w:numFmt w:val="bullet"/>
      <w:lvlText w:val=""/>
      <w:lvlJc w:val="left"/>
      <w:pPr>
        <w:tabs>
          <w:tab w:val="num" w:pos="2250"/>
        </w:tabs>
        <w:ind w:left="2250" w:hanging="360"/>
      </w:pPr>
      <w:rPr>
        <w:rFonts w:ascii="Symbol" w:hAnsi="Symbol" w:hint="default"/>
      </w:rPr>
    </w:lvl>
    <w:lvl w:ilvl="2" w:tplc="00050409" w:tentative="1">
      <w:start w:val="1"/>
      <w:numFmt w:val="bullet"/>
      <w:lvlText w:val=""/>
      <w:lvlJc w:val="left"/>
      <w:pPr>
        <w:tabs>
          <w:tab w:val="num" w:pos="2970"/>
        </w:tabs>
        <w:ind w:left="2970" w:hanging="360"/>
      </w:pPr>
      <w:rPr>
        <w:rFonts w:ascii="Wingdings" w:hAnsi="Wingdings" w:hint="default"/>
      </w:rPr>
    </w:lvl>
    <w:lvl w:ilvl="3" w:tplc="00010409" w:tentative="1">
      <w:start w:val="1"/>
      <w:numFmt w:val="bullet"/>
      <w:lvlText w:val=""/>
      <w:lvlJc w:val="left"/>
      <w:pPr>
        <w:tabs>
          <w:tab w:val="num" w:pos="3690"/>
        </w:tabs>
        <w:ind w:left="3690" w:hanging="360"/>
      </w:pPr>
      <w:rPr>
        <w:rFonts w:ascii="Symbol" w:hAnsi="Symbol" w:hint="default"/>
      </w:rPr>
    </w:lvl>
    <w:lvl w:ilvl="4" w:tplc="00030409" w:tentative="1">
      <w:start w:val="1"/>
      <w:numFmt w:val="bullet"/>
      <w:lvlText w:val="o"/>
      <w:lvlJc w:val="left"/>
      <w:pPr>
        <w:tabs>
          <w:tab w:val="num" w:pos="4410"/>
        </w:tabs>
        <w:ind w:left="4410" w:hanging="360"/>
      </w:pPr>
      <w:rPr>
        <w:rFonts w:ascii="Courier New" w:hAnsi="Courier New" w:hint="default"/>
      </w:rPr>
    </w:lvl>
    <w:lvl w:ilvl="5" w:tplc="00050409" w:tentative="1">
      <w:start w:val="1"/>
      <w:numFmt w:val="bullet"/>
      <w:lvlText w:val=""/>
      <w:lvlJc w:val="left"/>
      <w:pPr>
        <w:tabs>
          <w:tab w:val="num" w:pos="5130"/>
        </w:tabs>
        <w:ind w:left="5130" w:hanging="360"/>
      </w:pPr>
      <w:rPr>
        <w:rFonts w:ascii="Wingdings" w:hAnsi="Wingdings" w:hint="default"/>
      </w:rPr>
    </w:lvl>
    <w:lvl w:ilvl="6" w:tplc="00010409" w:tentative="1">
      <w:start w:val="1"/>
      <w:numFmt w:val="bullet"/>
      <w:lvlText w:val=""/>
      <w:lvlJc w:val="left"/>
      <w:pPr>
        <w:tabs>
          <w:tab w:val="num" w:pos="5850"/>
        </w:tabs>
        <w:ind w:left="5850" w:hanging="360"/>
      </w:pPr>
      <w:rPr>
        <w:rFonts w:ascii="Symbol" w:hAnsi="Symbol" w:hint="default"/>
      </w:rPr>
    </w:lvl>
    <w:lvl w:ilvl="7" w:tplc="00030409" w:tentative="1">
      <w:start w:val="1"/>
      <w:numFmt w:val="bullet"/>
      <w:lvlText w:val="o"/>
      <w:lvlJc w:val="left"/>
      <w:pPr>
        <w:tabs>
          <w:tab w:val="num" w:pos="6570"/>
        </w:tabs>
        <w:ind w:left="6570" w:hanging="360"/>
      </w:pPr>
      <w:rPr>
        <w:rFonts w:ascii="Courier New" w:hAnsi="Courier New" w:hint="default"/>
      </w:rPr>
    </w:lvl>
    <w:lvl w:ilvl="8" w:tplc="00050409" w:tentative="1">
      <w:start w:val="1"/>
      <w:numFmt w:val="bullet"/>
      <w:lvlText w:val=""/>
      <w:lvlJc w:val="left"/>
      <w:pPr>
        <w:tabs>
          <w:tab w:val="num" w:pos="7290"/>
        </w:tabs>
        <w:ind w:left="7290" w:hanging="360"/>
      </w:pPr>
      <w:rPr>
        <w:rFonts w:ascii="Wingdings" w:hAnsi="Wingdings" w:hint="default"/>
      </w:rPr>
    </w:lvl>
  </w:abstractNum>
  <w:abstractNum w:abstractNumId="40">
    <w:nsid w:val="7CC1395B"/>
    <w:multiLevelType w:val="multilevel"/>
    <w:tmpl w:val="135A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4"/>
  </w:num>
  <w:num w:numId="3">
    <w:abstractNumId w:val="37"/>
  </w:num>
  <w:num w:numId="4">
    <w:abstractNumId w:val="22"/>
  </w:num>
  <w:num w:numId="5">
    <w:abstractNumId w:val="16"/>
  </w:num>
  <w:num w:numId="6">
    <w:abstractNumId w:val="29"/>
  </w:num>
  <w:num w:numId="7">
    <w:abstractNumId w:val="10"/>
  </w:num>
  <w:num w:numId="8">
    <w:abstractNumId w:val="19"/>
  </w:num>
  <w:num w:numId="9">
    <w:abstractNumId w:val="0"/>
  </w:num>
  <w:num w:numId="10">
    <w:abstractNumId w:val="13"/>
  </w:num>
  <w:num w:numId="11">
    <w:abstractNumId w:val="1"/>
  </w:num>
  <w:num w:numId="12">
    <w:abstractNumId w:val="9"/>
  </w:num>
  <w:num w:numId="13">
    <w:abstractNumId w:val="34"/>
  </w:num>
  <w:num w:numId="14">
    <w:abstractNumId w:val="32"/>
  </w:num>
  <w:num w:numId="15">
    <w:abstractNumId w:val="4"/>
  </w:num>
  <w:num w:numId="16">
    <w:abstractNumId w:val="7"/>
  </w:num>
  <w:num w:numId="17">
    <w:abstractNumId w:val="27"/>
  </w:num>
  <w:num w:numId="18">
    <w:abstractNumId w:val="3"/>
  </w:num>
  <w:num w:numId="19">
    <w:abstractNumId w:val="12"/>
  </w:num>
  <w:num w:numId="20">
    <w:abstractNumId w:val="5"/>
  </w:num>
  <w:num w:numId="21">
    <w:abstractNumId w:val="11"/>
  </w:num>
  <w:num w:numId="22">
    <w:abstractNumId w:val="35"/>
  </w:num>
  <w:num w:numId="23">
    <w:abstractNumId w:val="18"/>
  </w:num>
  <w:num w:numId="24">
    <w:abstractNumId w:val="25"/>
  </w:num>
  <w:num w:numId="25">
    <w:abstractNumId w:val="17"/>
  </w:num>
  <w:num w:numId="26">
    <w:abstractNumId w:val="8"/>
  </w:num>
  <w:num w:numId="27">
    <w:abstractNumId w:val="39"/>
  </w:num>
  <w:num w:numId="28">
    <w:abstractNumId w:val="33"/>
  </w:num>
  <w:num w:numId="29">
    <w:abstractNumId w:val="30"/>
  </w:num>
  <w:num w:numId="30">
    <w:abstractNumId w:val="24"/>
  </w:num>
  <w:num w:numId="31">
    <w:abstractNumId w:val="23"/>
  </w:num>
  <w:num w:numId="32">
    <w:abstractNumId w:val="36"/>
  </w:num>
  <w:num w:numId="33">
    <w:abstractNumId w:val="2"/>
  </w:num>
  <w:num w:numId="34">
    <w:abstractNumId w:val="38"/>
  </w:num>
  <w:num w:numId="35">
    <w:abstractNumId w:val="31"/>
  </w:num>
  <w:num w:numId="36">
    <w:abstractNumId w:val="20"/>
  </w:num>
  <w:num w:numId="37">
    <w:abstractNumId w:val="15"/>
  </w:num>
  <w:num w:numId="38">
    <w:abstractNumId w:val="40"/>
  </w:num>
  <w:num w:numId="39">
    <w:abstractNumId w:val="21"/>
  </w:num>
  <w:num w:numId="40">
    <w:abstractNumId w:val="2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D1"/>
    <w:rsid w:val="00000295"/>
    <w:rsid w:val="00007319"/>
    <w:rsid w:val="00012E38"/>
    <w:rsid w:val="00014427"/>
    <w:rsid w:val="00015396"/>
    <w:rsid w:val="00015C48"/>
    <w:rsid w:val="000160C2"/>
    <w:rsid w:val="000172D3"/>
    <w:rsid w:val="000215CB"/>
    <w:rsid w:val="00023500"/>
    <w:rsid w:val="000266BF"/>
    <w:rsid w:val="00026B21"/>
    <w:rsid w:val="00032992"/>
    <w:rsid w:val="00045218"/>
    <w:rsid w:val="0005198A"/>
    <w:rsid w:val="000526CA"/>
    <w:rsid w:val="00061656"/>
    <w:rsid w:val="00063E7D"/>
    <w:rsid w:val="00066BAD"/>
    <w:rsid w:val="00067ADC"/>
    <w:rsid w:val="000717E6"/>
    <w:rsid w:val="000735C8"/>
    <w:rsid w:val="000751B9"/>
    <w:rsid w:val="000754BF"/>
    <w:rsid w:val="00083CC2"/>
    <w:rsid w:val="00090BA5"/>
    <w:rsid w:val="00092DBE"/>
    <w:rsid w:val="000A17DD"/>
    <w:rsid w:val="000A4C68"/>
    <w:rsid w:val="000A7B22"/>
    <w:rsid w:val="000B0C4D"/>
    <w:rsid w:val="000B67F6"/>
    <w:rsid w:val="000D0C99"/>
    <w:rsid w:val="000D276E"/>
    <w:rsid w:val="000E1D62"/>
    <w:rsid w:val="000E22A7"/>
    <w:rsid w:val="000E32F3"/>
    <w:rsid w:val="000E5AEB"/>
    <w:rsid w:val="000E75C8"/>
    <w:rsid w:val="000F37F1"/>
    <w:rsid w:val="000F43D6"/>
    <w:rsid w:val="001005B4"/>
    <w:rsid w:val="0010264E"/>
    <w:rsid w:val="00107B09"/>
    <w:rsid w:val="00114A27"/>
    <w:rsid w:val="001327F5"/>
    <w:rsid w:val="00140DE9"/>
    <w:rsid w:val="00141A99"/>
    <w:rsid w:val="00141AB5"/>
    <w:rsid w:val="00145FE8"/>
    <w:rsid w:val="00155B0E"/>
    <w:rsid w:val="00156553"/>
    <w:rsid w:val="00160338"/>
    <w:rsid w:val="00162766"/>
    <w:rsid w:val="00162D68"/>
    <w:rsid w:val="00181318"/>
    <w:rsid w:val="001813E6"/>
    <w:rsid w:val="00190B5F"/>
    <w:rsid w:val="00191446"/>
    <w:rsid w:val="001934A2"/>
    <w:rsid w:val="001A509F"/>
    <w:rsid w:val="001A7E14"/>
    <w:rsid w:val="001B29C9"/>
    <w:rsid w:val="001B6C9F"/>
    <w:rsid w:val="001D096D"/>
    <w:rsid w:val="001D1AE6"/>
    <w:rsid w:val="001D33C3"/>
    <w:rsid w:val="001E0757"/>
    <w:rsid w:val="001E2242"/>
    <w:rsid w:val="001E4DAD"/>
    <w:rsid w:val="001F065B"/>
    <w:rsid w:val="00201309"/>
    <w:rsid w:val="00206E69"/>
    <w:rsid w:val="00210073"/>
    <w:rsid w:val="00221FAC"/>
    <w:rsid w:val="002234E1"/>
    <w:rsid w:val="002266BB"/>
    <w:rsid w:val="00246C00"/>
    <w:rsid w:val="00247C42"/>
    <w:rsid w:val="00252F1A"/>
    <w:rsid w:val="00256195"/>
    <w:rsid w:val="00256550"/>
    <w:rsid w:val="00256791"/>
    <w:rsid w:val="00260436"/>
    <w:rsid w:val="00260548"/>
    <w:rsid w:val="0029233D"/>
    <w:rsid w:val="002A13BB"/>
    <w:rsid w:val="002A77EA"/>
    <w:rsid w:val="002C18C9"/>
    <w:rsid w:val="002C4167"/>
    <w:rsid w:val="002D75F5"/>
    <w:rsid w:val="002E15AB"/>
    <w:rsid w:val="002E1DF1"/>
    <w:rsid w:val="002E2622"/>
    <w:rsid w:val="002E3DF7"/>
    <w:rsid w:val="002E3FD7"/>
    <w:rsid w:val="002F4074"/>
    <w:rsid w:val="002F4E88"/>
    <w:rsid w:val="003147BD"/>
    <w:rsid w:val="003256AC"/>
    <w:rsid w:val="0034019C"/>
    <w:rsid w:val="003458B8"/>
    <w:rsid w:val="0034661A"/>
    <w:rsid w:val="00355C5E"/>
    <w:rsid w:val="0036169C"/>
    <w:rsid w:val="00361CD0"/>
    <w:rsid w:val="00372320"/>
    <w:rsid w:val="00377974"/>
    <w:rsid w:val="00380062"/>
    <w:rsid w:val="00383B49"/>
    <w:rsid w:val="003906DC"/>
    <w:rsid w:val="003A17A9"/>
    <w:rsid w:val="003C0AC3"/>
    <w:rsid w:val="003C265F"/>
    <w:rsid w:val="003D56E8"/>
    <w:rsid w:val="003E2AE0"/>
    <w:rsid w:val="003E4E45"/>
    <w:rsid w:val="003F243B"/>
    <w:rsid w:val="003F60AC"/>
    <w:rsid w:val="003F695B"/>
    <w:rsid w:val="003F7FBB"/>
    <w:rsid w:val="00400849"/>
    <w:rsid w:val="004018EA"/>
    <w:rsid w:val="004059E7"/>
    <w:rsid w:val="0041158A"/>
    <w:rsid w:val="00412DFA"/>
    <w:rsid w:val="004213EF"/>
    <w:rsid w:val="004272D8"/>
    <w:rsid w:val="00431468"/>
    <w:rsid w:val="004422FE"/>
    <w:rsid w:val="00447609"/>
    <w:rsid w:val="00453FB1"/>
    <w:rsid w:val="00462F67"/>
    <w:rsid w:val="004637DE"/>
    <w:rsid w:val="00464B42"/>
    <w:rsid w:val="004779ED"/>
    <w:rsid w:val="00480BAF"/>
    <w:rsid w:val="00480DFF"/>
    <w:rsid w:val="00481AC4"/>
    <w:rsid w:val="0048333E"/>
    <w:rsid w:val="00495396"/>
    <w:rsid w:val="004A0D01"/>
    <w:rsid w:val="004A1619"/>
    <w:rsid w:val="004A5ABF"/>
    <w:rsid w:val="004B5405"/>
    <w:rsid w:val="004C5CEE"/>
    <w:rsid w:val="004D0DA1"/>
    <w:rsid w:val="004D18B7"/>
    <w:rsid w:val="004D4C82"/>
    <w:rsid w:val="004D72BB"/>
    <w:rsid w:val="004E0F84"/>
    <w:rsid w:val="004F3D94"/>
    <w:rsid w:val="004F63EF"/>
    <w:rsid w:val="005146B7"/>
    <w:rsid w:val="0051487B"/>
    <w:rsid w:val="00515908"/>
    <w:rsid w:val="00516F98"/>
    <w:rsid w:val="00521B03"/>
    <w:rsid w:val="005230BD"/>
    <w:rsid w:val="00535E13"/>
    <w:rsid w:val="00542314"/>
    <w:rsid w:val="00543A6F"/>
    <w:rsid w:val="00553186"/>
    <w:rsid w:val="00562323"/>
    <w:rsid w:val="005644FE"/>
    <w:rsid w:val="005652C2"/>
    <w:rsid w:val="005657DA"/>
    <w:rsid w:val="00576497"/>
    <w:rsid w:val="00587C50"/>
    <w:rsid w:val="00593315"/>
    <w:rsid w:val="00595137"/>
    <w:rsid w:val="005B2034"/>
    <w:rsid w:val="005B22F2"/>
    <w:rsid w:val="005C28E2"/>
    <w:rsid w:val="005C4245"/>
    <w:rsid w:val="005D0105"/>
    <w:rsid w:val="005D4AEF"/>
    <w:rsid w:val="005E187E"/>
    <w:rsid w:val="00601857"/>
    <w:rsid w:val="0060318A"/>
    <w:rsid w:val="00603930"/>
    <w:rsid w:val="00605969"/>
    <w:rsid w:val="00606F62"/>
    <w:rsid w:val="006160A2"/>
    <w:rsid w:val="006171F5"/>
    <w:rsid w:val="006205B8"/>
    <w:rsid w:val="0062405E"/>
    <w:rsid w:val="00650262"/>
    <w:rsid w:val="00663A95"/>
    <w:rsid w:val="0067310F"/>
    <w:rsid w:val="0069010F"/>
    <w:rsid w:val="00691089"/>
    <w:rsid w:val="00695911"/>
    <w:rsid w:val="006A33CD"/>
    <w:rsid w:val="006A3556"/>
    <w:rsid w:val="006A397F"/>
    <w:rsid w:val="006B1774"/>
    <w:rsid w:val="006B3AF2"/>
    <w:rsid w:val="006B7C83"/>
    <w:rsid w:val="006C304D"/>
    <w:rsid w:val="006C32AC"/>
    <w:rsid w:val="006C47D6"/>
    <w:rsid w:val="006C747E"/>
    <w:rsid w:val="006C75CE"/>
    <w:rsid w:val="006D08CF"/>
    <w:rsid w:val="006D5D4F"/>
    <w:rsid w:val="006E0EC6"/>
    <w:rsid w:val="006E29F3"/>
    <w:rsid w:val="006F1AE6"/>
    <w:rsid w:val="00706A3D"/>
    <w:rsid w:val="00726A2C"/>
    <w:rsid w:val="007346F2"/>
    <w:rsid w:val="00735A78"/>
    <w:rsid w:val="007360D0"/>
    <w:rsid w:val="007407E9"/>
    <w:rsid w:val="00744F9C"/>
    <w:rsid w:val="00745AC7"/>
    <w:rsid w:val="00747F8B"/>
    <w:rsid w:val="00752445"/>
    <w:rsid w:val="007552B4"/>
    <w:rsid w:val="007746E0"/>
    <w:rsid w:val="00782644"/>
    <w:rsid w:val="00787578"/>
    <w:rsid w:val="00794B1D"/>
    <w:rsid w:val="0079538A"/>
    <w:rsid w:val="007A6235"/>
    <w:rsid w:val="007C702C"/>
    <w:rsid w:val="007C71C7"/>
    <w:rsid w:val="007D3EC1"/>
    <w:rsid w:val="007E08FC"/>
    <w:rsid w:val="007F1AD4"/>
    <w:rsid w:val="007F258C"/>
    <w:rsid w:val="007F340F"/>
    <w:rsid w:val="007F50D0"/>
    <w:rsid w:val="007F7270"/>
    <w:rsid w:val="00800432"/>
    <w:rsid w:val="00804D70"/>
    <w:rsid w:val="00815896"/>
    <w:rsid w:val="008220AE"/>
    <w:rsid w:val="00824F82"/>
    <w:rsid w:val="00826842"/>
    <w:rsid w:val="008356F0"/>
    <w:rsid w:val="00841197"/>
    <w:rsid w:val="00842379"/>
    <w:rsid w:val="00843AB9"/>
    <w:rsid w:val="0084794E"/>
    <w:rsid w:val="008531E6"/>
    <w:rsid w:val="00860505"/>
    <w:rsid w:val="00873072"/>
    <w:rsid w:val="008743AB"/>
    <w:rsid w:val="00886886"/>
    <w:rsid w:val="00886F8C"/>
    <w:rsid w:val="00892041"/>
    <w:rsid w:val="008B5E04"/>
    <w:rsid w:val="008C54A2"/>
    <w:rsid w:val="008C7581"/>
    <w:rsid w:val="008D5C1F"/>
    <w:rsid w:val="008E1AAA"/>
    <w:rsid w:val="008E4745"/>
    <w:rsid w:val="008E6DE2"/>
    <w:rsid w:val="008F0F76"/>
    <w:rsid w:val="008F16DE"/>
    <w:rsid w:val="008F530E"/>
    <w:rsid w:val="008F5ED6"/>
    <w:rsid w:val="008F727F"/>
    <w:rsid w:val="00912547"/>
    <w:rsid w:val="00931AEC"/>
    <w:rsid w:val="00941338"/>
    <w:rsid w:val="00944A9B"/>
    <w:rsid w:val="0094628C"/>
    <w:rsid w:val="00951D05"/>
    <w:rsid w:val="00963D76"/>
    <w:rsid w:val="009644D1"/>
    <w:rsid w:val="009732EC"/>
    <w:rsid w:val="009900C9"/>
    <w:rsid w:val="0099242C"/>
    <w:rsid w:val="00994620"/>
    <w:rsid w:val="009A43DE"/>
    <w:rsid w:val="009B2BCF"/>
    <w:rsid w:val="009B2D24"/>
    <w:rsid w:val="009C2499"/>
    <w:rsid w:val="009C51BA"/>
    <w:rsid w:val="009D0900"/>
    <w:rsid w:val="009D11AA"/>
    <w:rsid w:val="009D186D"/>
    <w:rsid w:val="009D2A60"/>
    <w:rsid w:val="009E4D33"/>
    <w:rsid w:val="009E54DC"/>
    <w:rsid w:val="00A01F55"/>
    <w:rsid w:val="00A11EB5"/>
    <w:rsid w:val="00A12FB5"/>
    <w:rsid w:val="00A1386B"/>
    <w:rsid w:val="00A21B0A"/>
    <w:rsid w:val="00A33105"/>
    <w:rsid w:val="00A3494D"/>
    <w:rsid w:val="00A34C89"/>
    <w:rsid w:val="00A44294"/>
    <w:rsid w:val="00A47BD5"/>
    <w:rsid w:val="00A50531"/>
    <w:rsid w:val="00A536DB"/>
    <w:rsid w:val="00A55DDA"/>
    <w:rsid w:val="00A62C2B"/>
    <w:rsid w:val="00A658AC"/>
    <w:rsid w:val="00A67D23"/>
    <w:rsid w:val="00A712D7"/>
    <w:rsid w:val="00A723E2"/>
    <w:rsid w:val="00A83345"/>
    <w:rsid w:val="00A8377F"/>
    <w:rsid w:val="00A9325C"/>
    <w:rsid w:val="00A969AD"/>
    <w:rsid w:val="00AA0963"/>
    <w:rsid w:val="00AA1E45"/>
    <w:rsid w:val="00AA4393"/>
    <w:rsid w:val="00AB25AD"/>
    <w:rsid w:val="00AB2F9E"/>
    <w:rsid w:val="00AB4DCB"/>
    <w:rsid w:val="00AC3A1B"/>
    <w:rsid w:val="00AC48A8"/>
    <w:rsid w:val="00AC7330"/>
    <w:rsid w:val="00AE5099"/>
    <w:rsid w:val="00AE7521"/>
    <w:rsid w:val="00AF006B"/>
    <w:rsid w:val="00AF46A1"/>
    <w:rsid w:val="00B21B6A"/>
    <w:rsid w:val="00B31FB4"/>
    <w:rsid w:val="00B332BE"/>
    <w:rsid w:val="00B3337D"/>
    <w:rsid w:val="00B35CD7"/>
    <w:rsid w:val="00B3676F"/>
    <w:rsid w:val="00B40464"/>
    <w:rsid w:val="00B42B36"/>
    <w:rsid w:val="00B60563"/>
    <w:rsid w:val="00B62BE3"/>
    <w:rsid w:val="00B71558"/>
    <w:rsid w:val="00B72B60"/>
    <w:rsid w:val="00B76932"/>
    <w:rsid w:val="00B85552"/>
    <w:rsid w:val="00B85E04"/>
    <w:rsid w:val="00B85F96"/>
    <w:rsid w:val="00B92731"/>
    <w:rsid w:val="00B97E2A"/>
    <w:rsid w:val="00BA4587"/>
    <w:rsid w:val="00BC09AB"/>
    <w:rsid w:val="00BC5724"/>
    <w:rsid w:val="00BD6206"/>
    <w:rsid w:val="00BE3959"/>
    <w:rsid w:val="00BF146E"/>
    <w:rsid w:val="00BF1CD1"/>
    <w:rsid w:val="00BF2A41"/>
    <w:rsid w:val="00BF3DB2"/>
    <w:rsid w:val="00BF4B2B"/>
    <w:rsid w:val="00BF5B8B"/>
    <w:rsid w:val="00C13D96"/>
    <w:rsid w:val="00C253ED"/>
    <w:rsid w:val="00C25E37"/>
    <w:rsid w:val="00C323D8"/>
    <w:rsid w:val="00C34AFE"/>
    <w:rsid w:val="00C4219F"/>
    <w:rsid w:val="00C42799"/>
    <w:rsid w:val="00C44D35"/>
    <w:rsid w:val="00C45815"/>
    <w:rsid w:val="00C50DFB"/>
    <w:rsid w:val="00C518BC"/>
    <w:rsid w:val="00C51B07"/>
    <w:rsid w:val="00C57BC1"/>
    <w:rsid w:val="00C629AC"/>
    <w:rsid w:val="00C640C6"/>
    <w:rsid w:val="00C661FB"/>
    <w:rsid w:val="00C669F1"/>
    <w:rsid w:val="00C7044D"/>
    <w:rsid w:val="00C71A5E"/>
    <w:rsid w:val="00C73FE4"/>
    <w:rsid w:val="00C748B4"/>
    <w:rsid w:val="00C8081F"/>
    <w:rsid w:val="00C84F0A"/>
    <w:rsid w:val="00C86446"/>
    <w:rsid w:val="00C8736B"/>
    <w:rsid w:val="00C922A5"/>
    <w:rsid w:val="00CA4DA2"/>
    <w:rsid w:val="00CB2783"/>
    <w:rsid w:val="00CB3325"/>
    <w:rsid w:val="00CC6CE6"/>
    <w:rsid w:val="00CD018A"/>
    <w:rsid w:val="00CD2774"/>
    <w:rsid w:val="00CD2CFD"/>
    <w:rsid w:val="00CE6B7D"/>
    <w:rsid w:val="00CE7121"/>
    <w:rsid w:val="00CF078F"/>
    <w:rsid w:val="00CF0A5C"/>
    <w:rsid w:val="00CF6033"/>
    <w:rsid w:val="00D008A6"/>
    <w:rsid w:val="00D04A35"/>
    <w:rsid w:val="00D154C3"/>
    <w:rsid w:val="00D21D20"/>
    <w:rsid w:val="00D276BE"/>
    <w:rsid w:val="00D3301E"/>
    <w:rsid w:val="00D37E79"/>
    <w:rsid w:val="00D50C4B"/>
    <w:rsid w:val="00D64907"/>
    <w:rsid w:val="00D67E82"/>
    <w:rsid w:val="00D70E06"/>
    <w:rsid w:val="00D71032"/>
    <w:rsid w:val="00D77E24"/>
    <w:rsid w:val="00D82358"/>
    <w:rsid w:val="00D86C10"/>
    <w:rsid w:val="00D909F8"/>
    <w:rsid w:val="00D92F88"/>
    <w:rsid w:val="00D94F1C"/>
    <w:rsid w:val="00DA50B7"/>
    <w:rsid w:val="00DB07AB"/>
    <w:rsid w:val="00DB1E2D"/>
    <w:rsid w:val="00DB69C3"/>
    <w:rsid w:val="00DC27A5"/>
    <w:rsid w:val="00DD5ACC"/>
    <w:rsid w:val="00DD6D98"/>
    <w:rsid w:val="00DE194F"/>
    <w:rsid w:val="00DF1C28"/>
    <w:rsid w:val="00DF2CFE"/>
    <w:rsid w:val="00DF39B6"/>
    <w:rsid w:val="00DF4C57"/>
    <w:rsid w:val="00DF6DD1"/>
    <w:rsid w:val="00E0742C"/>
    <w:rsid w:val="00E2143E"/>
    <w:rsid w:val="00E255AB"/>
    <w:rsid w:val="00E260AA"/>
    <w:rsid w:val="00E33414"/>
    <w:rsid w:val="00E46141"/>
    <w:rsid w:val="00E5023C"/>
    <w:rsid w:val="00E52B81"/>
    <w:rsid w:val="00E565BB"/>
    <w:rsid w:val="00E612D4"/>
    <w:rsid w:val="00E623FD"/>
    <w:rsid w:val="00E659A4"/>
    <w:rsid w:val="00E750F8"/>
    <w:rsid w:val="00E93238"/>
    <w:rsid w:val="00E94522"/>
    <w:rsid w:val="00EA0C73"/>
    <w:rsid w:val="00EA3D69"/>
    <w:rsid w:val="00EB2EEA"/>
    <w:rsid w:val="00EC1B3D"/>
    <w:rsid w:val="00EC5927"/>
    <w:rsid w:val="00ED0544"/>
    <w:rsid w:val="00ED3C36"/>
    <w:rsid w:val="00ED5BE2"/>
    <w:rsid w:val="00ED61CB"/>
    <w:rsid w:val="00EE47C7"/>
    <w:rsid w:val="00EF34A9"/>
    <w:rsid w:val="00EF7D34"/>
    <w:rsid w:val="00F0208D"/>
    <w:rsid w:val="00F05761"/>
    <w:rsid w:val="00F05DD2"/>
    <w:rsid w:val="00F07BD7"/>
    <w:rsid w:val="00F347A9"/>
    <w:rsid w:val="00F53DD4"/>
    <w:rsid w:val="00F56677"/>
    <w:rsid w:val="00F57BA6"/>
    <w:rsid w:val="00F61C00"/>
    <w:rsid w:val="00F64F02"/>
    <w:rsid w:val="00F6721E"/>
    <w:rsid w:val="00F7102A"/>
    <w:rsid w:val="00F74E7A"/>
    <w:rsid w:val="00F764CE"/>
    <w:rsid w:val="00F77970"/>
    <w:rsid w:val="00F80861"/>
    <w:rsid w:val="00F81770"/>
    <w:rsid w:val="00F83BB2"/>
    <w:rsid w:val="00F90696"/>
    <w:rsid w:val="00F949AF"/>
    <w:rsid w:val="00FA09BE"/>
    <w:rsid w:val="00FA3F4B"/>
    <w:rsid w:val="00FA7698"/>
    <w:rsid w:val="00FB48FF"/>
    <w:rsid w:val="00FB7057"/>
    <w:rsid w:val="00FC6AE8"/>
    <w:rsid w:val="00FC7191"/>
    <w:rsid w:val="00FD4108"/>
    <w:rsid w:val="00FE38D9"/>
    <w:rsid w:val="00FE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Palatino" w:hAnsi="Palatino"/>
      <w:b/>
      <w:color w:val="000000"/>
      <w:sz w:val="3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Palatino" w:hAnsi="Palatino"/>
      <w:b/>
      <w:color w:val="000000"/>
      <w:u w:val="single"/>
    </w:rPr>
  </w:style>
  <w:style w:type="paragraph" w:styleId="Heading6">
    <w:name w:val="heading 6"/>
    <w:basedOn w:val="Normal"/>
    <w:next w:val="Normal"/>
    <w:qFormat/>
    <w:pPr>
      <w:keepNext/>
      <w:ind w:firstLine="720"/>
      <w:outlineLvl w:val="5"/>
    </w:pPr>
    <w:rPr>
      <w:rFonts w:ascii="Palatino" w:hAnsi="Palatino"/>
      <w:i/>
      <w:color w:val="000000"/>
    </w:rPr>
  </w:style>
  <w:style w:type="paragraph" w:styleId="Heading7">
    <w:name w:val="heading 7"/>
    <w:basedOn w:val="Normal"/>
    <w:next w:val="Normal"/>
    <w:qFormat/>
    <w:pPr>
      <w:keepNext/>
      <w:outlineLvl w:val="6"/>
    </w:pPr>
    <w:rPr>
      <w:rFonts w:ascii="Palatino" w:hAnsi="Palatino"/>
      <w:b/>
      <w:color w:val="000000"/>
    </w:rPr>
  </w:style>
  <w:style w:type="paragraph" w:styleId="Heading8">
    <w:name w:val="heading 8"/>
    <w:basedOn w:val="Normal"/>
    <w:next w:val="Normal"/>
    <w:qFormat/>
    <w:pPr>
      <w:keepNext/>
      <w:spacing w:after="120"/>
      <w:outlineLvl w:val="7"/>
    </w:pPr>
    <w:rPr>
      <w:rFonts w:ascii="Palatino" w:hAnsi="Palatino"/>
      <w:b/>
      <w:color w:val="000000"/>
      <w:sz w:val="60"/>
      <w:u w:val="single"/>
    </w:rPr>
  </w:style>
  <w:style w:type="paragraph" w:styleId="Heading9">
    <w:name w:val="heading 9"/>
    <w:basedOn w:val="Normal"/>
    <w:next w:val="Normal"/>
    <w:qFormat/>
    <w:pPr>
      <w:keepNext/>
      <w:outlineLvl w:val="8"/>
    </w:pPr>
    <w:rPr>
      <w:rFonts w:ascii="Palatino" w:hAnsi="Palatino"/>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Autospacing="1" w:afterAutospacing="1"/>
      <w:ind w:left="216"/>
    </w:pPr>
  </w:style>
  <w:style w:type="paragraph" w:styleId="BodyTextIndent2">
    <w:name w:val="Body Text Indent 2"/>
    <w:basedOn w:val="Normal"/>
    <w:pPr>
      <w:ind w:left="1890" w:hanging="45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5FAF"/>
    <w:rPr>
      <w:rFonts w:ascii="Lucida Grande" w:hAnsi="Lucida Grande"/>
      <w:sz w:val="18"/>
      <w:szCs w:val="18"/>
    </w:rPr>
  </w:style>
  <w:style w:type="paragraph" w:styleId="Header">
    <w:name w:val="header"/>
    <w:basedOn w:val="Normal"/>
    <w:link w:val="HeaderChar"/>
    <w:uiPriority w:val="99"/>
    <w:unhideWhenUsed/>
    <w:rsid w:val="006F1AE6"/>
    <w:pPr>
      <w:tabs>
        <w:tab w:val="center" w:pos="4680"/>
        <w:tab w:val="right" w:pos="9360"/>
      </w:tabs>
    </w:pPr>
  </w:style>
  <w:style w:type="character" w:customStyle="1" w:styleId="HeaderChar">
    <w:name w:val="Header Char"/>
    <w:link w:val="Header"/>
    <w:uiPriority w:val="99"/>
    <w:rsid w:val="006F1AE6"/>
    <w:rPr>
      <w:sz w:val="24"/>
    </w:rPr>
  </w:style>
  <w:style w:type="paragraph" w:styleId="Footer">
    <w:name w:val="footer"/>
    <w:basedOn w:val="Normal"/>
    <w:link w:val="FooterChar"/>
    <w:uiPriority w:val="99"/>
    <w:unhideWhenUsed/>
    <w:rsid w:val="006F1AE6"/>
    <w:pPr>
      <w:tabs>
        <w:tab w:val="center" w:pos="4680"/>
        <w:tab w:val="right" w:pos="9360"/>
      </w:tabs>
    </w:pPr>
  </w:style>
  <w:style w:type="character" w:customStyle="1" w:styleId="FooterChar">
    <w:name w:val="Footer Char"/>
    <w:link w:val="Footer"/>
    <w:uiPriority w:val="99"/>
    <w:rsid w:val="006F1AE6"/>
    <w:rPr>
      <w:sz w:val="24"/>
    </w:rPr>
  </w:style>
  <w:style w:type="paragraph" w:styleId="ListParagraph">
    <w:name w:val="List Paragraph"/>
    <w:basedOn w:val="Normal"/>
    <w:uiPriority w:val="34"/>
    <w:qFormat/>
    <w:rsid w:val="00F05761"/>
    <w:pPr>
      <w:spacing w:after="200" w:line="276" w:lineRule="auto"/>
      <w:ind w:left="720"/>
      <w:contextualSpacing/>
    </w:pPr>
    <w:rPr>
      <w:rFonts w:ascii="Calibri" w:eastAsia="Calibri" w:hAnsi="Calibri"/>
      <w:sz w:val="22"/>
      <w:szCs w:val="22"/>
    </w:rPr>
  </w:style>
  <w:style w:type="character" w:customStyle="1" w:styleId="dropcap">
    <w:name w:val="dropcap"/>
    <w:basedOn w:val="DefaultParagraphFont"/>
    <w:rsid w:val="003F243B"/>
  </w:style>
  <w:style w:type="paragraph" w:styleId="NoSpacing">
    <w:name w:val="No Spacing"/>
    <w:uiPriority w:val="1"/>
    <w:qFormat/>
    <w:rsid w:val="0029233D"/>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Palatino" w:hAnsi="Palatino"/>
      <w:b/>
      <w:color w:val="000000"/>
      <w:sz w:val="36"/>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outlineLvl w:val="4"/>
    </w:pPr>
    <w:rPr>
      <w:rFonts w:ascii="Palatino" w:hAnsi="Palatino"/>
      <w:b/>
      <w:color w:val="000000"/>
      <w:u w:val="single"/>
    </w:rPr>
  </w:style>
  <w:style w:type="paragraph" w:styleId="Heading6">
    <w:name w:val="heading 6"/>
    <w:basedOn w:val="Normal"/>
    <w:next w:val="Normal"/>
    <w:qFormat/>
    <w:pPr>
      <w:keepNext/>
      <w:ind w:firstLine="720"/>
      <w:outlineLvl w:val="5"/>
    </w:pPr>
    <w:rPr>
      <w:rFonts w:ascii="Palatino" w:hAnsi="Palatino"/>
      <w:i/>
      <w:color w:val="000000"/>
    </w:rPr>
  </w:style>
  <w:style w:type="paragraph" w:styleId="Heading7">
    <w:name w:val="heading 7"/>
    <w:basedOn w:val="Normal"/>
    <w:next w:val="Normal"/>
    <w:qFormat/>
    <w:pPr>
      <w:keepNext/>
      <w:outlineLvl w:val="6"/>
    </w:pPr>
    <w:rPr>
      <w:rFonts w:ascii="Palatino" w:hAnsi="Palatino"/>
      <w:b/>
      <w:color w:val="000000"/>
    </w:rPr>
  </w:style>
  <w:style w:type="paragraph" w:styleId="Heading8">
    <w:name w:val="heading 8"/>
    <w:basedOn w:val="Normal"/>
    <w:next w:val="Normal"/>
    <w:qFormat/>
    <w:pPr>
      <w:keepNext/>
      <w:spacing w:after="120"/>
      <w:outlineLvl w:val="7"/>
    </w:pPr>
    <w:rPr>
      <w:rFonts w:ascii="Palatino" w:hAnsi="Palatino"/>
      <w:b/>
      <w:color w:val="000000"/>
      <w:sz w:val="60"/>
      <w:u w:val="single"/>
    </w:rPr>
  </w:style>
  <w:style w:type="paragraph" w:styleId="Heading9">
    <w:name w:val="heading 9"/>
    <w:basedOn w:val="Normal"/>
    <w:next w:val="Normal"/>
    <w:qFormat/>
    <w:pPr>
      <w:keepNext/>
      <w:outlineLvl w:val="8"/>
    </w:pPr>
    <w:rPr>
      <w:rFonts w:ascii="Palatino" w:hAnsi="Palatino"/>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Autospacing="1" w:afterAutospacing="1"/>
      <w:ind w:left="216"/>
    </w:pPr>
  </w:style>
  <w:style w:type="paragraph" w:styleId="BodyTextIndent2">
    <w:name w:val="Body Text Indent 2"/>
    <w:basedOn w:val="Normal"/>
    <w:pPr>
      <w:ind w:left="1890" w:hanging="45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55FAF"/>
    <w:rPr>
      <w:rFonts w:ascii="Lucida Grande" w:hAnsi="Lucida Grande"/>
      <w:sz w:val="18"/>
      <w:szCs w:val="18"/>
    </w:rPr>
  </w:style>
  <w:style w:type="paragraph" w:styleId="Header">
    <w:name w:val="header"/>
    <w:basedOn w:val="Normal"/>
    <w:link w:val="HeaderChar"/>
    <w:uiPriority w:val="99"/>
    <w:unhideWhenUsed/>
    <w:rsid w:val="006F1AE6"/>
    <w:pPr>
      <w:tabs>
        <w:tab w:val="center" w:pos="4680"/>
        <w:tab w:val="right" w:pos="9360"/>
      </w:tabs>
    </w:pPr>
  </w:style>
  <w:style w:type="character" w:customStyle="1" w:styleId="HeaderChar">
    <w:name w:val="Header Char"/>
    <w:link w:val="Header"/>
    <w:uiPriority w:val="99"/>
    <w:rsid w:val="006F1AE6"/>
    <w:rPr>
      <w:sz w:val="24"/>
    </w:rPr>
  </w:style>
  <w:style w:type="paragraph" w:styleId="Footer">
    <w:name w:val="footer"/>
    <w:basedOn w:val="Normal"/>
    <w:link w:val="FooterChar"/>
    <w:uiPriority w:val="99"/>
    <w:unhideWhenUsed/>
    <w:rsid w:val="006F1AE6"/>
    <w:pPr>
      <w:tabs>
        <w:tab w:val="center" w:pos="4680"/>
        <w:tab w:val="right" w:pos="9360"/>
      </w:tabs>
    </w:pPr>
  </w:style>
  <w:style w:type="character" w:customStyle="1" w:styleId="FooterChar">
    <w:name w:val="Footer Char"/>
    <w:link w:val="Footer"/>
    <w:uiPriority w:val="99"/>
    <w:rsid w:val="006F1AE6"/>
    <w:rPr>
      <w:sz w:val="24"/>
    </w:rPr>
  </w:style>
  <w:style w:type="paragraph" w:styleId="ListParagraph">
    <w:name w:val="List Paragraph"/>
    <w:basedOn w:val="Normal"/>
    <w:uiPriority w:val="34"/>
    <w:qFormat/>
    <w:rsid w:val="00F05761"/>
    <w:pPr>
      <w:spacing w:after="200" w:line="276" w:lineRule="auto"/>
      <w:ind w:left="720"/>
      <w:contextualSpacing/>
    </w:pPr>
    <w:rPr>
      <w:rFonts w:ascii="Calibri" w:eastAsia="Calibri" w:hAnsi="Calibri"/>
      <w:sz w:val="22"/>
      <w:szCs w:val="22"/>
    </w:rPr>
  </w:style>
  <w:style w:type="character" w:customStyle="1" w:styleId="dropcap">
    <w:name w:val="dropcap"/>
    <w:basedOn w:val="DefaultParagraphFont"/>
    <w:rsid w:val="003F243B"/>
  </w:style>
  <w:style w:type="paragraph" w:styleId="NoSpacing">
    <w:name w:val="No Spacing"/>
    <w:uiPriority w:val="1"/>
    <w:qFormat/>
    <w:rsid w:val="0029233D"/>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094">
      <w:bodyDiv w:val="1"/>
      <w:marLeft w:val="0"/>
      <w:marRight w:val="0"/>
      <w:marTop w:val="0"/>
      <w:marBottom w:val="0"/>
      <w:divBdr>
        <w:top w:val="none" w:sz="0" w:space="0" w:color="auto"/>
        <w:left w:val="none" w:sz="0" w:space="0" w:color="auto"/>
        <w:bottom w:val="none" w:sz="0" w:space="0" w:color="auto"/>
        <w:right w:val="none" w:sz="0" w:space="0" w:color="auto"/>
      </w:divBdr>
    </w:div>
    <w:div w:id="384447807">
      <w:bodyDiv w:val="1"/>
      <w:marLeft w:val="0"/>
      <w:marRight w:val="0"/>
      <w:marTop w:val="0"/>
      <w:marBottom w:val="0"/>
      <w:divBdr>
        <w:top w:val="none" w:sz="0" w:space="0" w:color="auto"/>
        <w:left w:val="none" w:sz="0" w:space="0" w:color="auto"/>
        <w:bottom w:val="none" w:sz="0" w:space="0" w:color="auto"/>
        <w:right w:val="none" w:sz="0" w:space="0" w:color="auto"/>
      </w:divBdr>
    </w:div>
    <w:div w:id="1168597886">
      <w:bodyDiv w:val="1"/>
      <w:marLeft w:val="0"/>
      <w:marRight w:val="0"/>
      <w:marTop w:val="0"/>
      <w:marBottom w:val="0"/>
      <w:divBdr>
        <w:top w:val="none" w:sz="0" w:space="0" w:color="auto"/>
        <w:left w:val="none" w:sz="0" w:space="0" w:color="auto"/>
        <w:bottom w:val="none" w:sz="0" w:space="0" w:color="auto"/>
        <w:right w:val="none" w:sz="0" w:space="0" w:color="auto"/>
      </w:divBdr>
      <w:divsChild>
        <w:div w:id="1898130276">
          <w:marLeft w:val="0"/>
          <w:marRight w:val="0"/>
          <w:marTop w:val="0"/>
          <w:marBottom w:val="0"/>
          <w:divBdr>
            <w:top w:val="none" w:sz="0" w:space="0" w:color="auto"/>
            <w:left w:val="none" w:sz="0" w:space="0" w:color="auto"/>
            <w:bottom w:val="none" w:sz="0" w:space="0" w:color="auto"/>
            <w:right w:val="none" w:sz="0" w:space="0" w:color="auto"/>
          </w:divBdr>
        </w:div>
        <w:div w:id="489907155">
          <w:marLeft w:val="0"/>
          <w:marRight w:val="0"/>
          <w:marTop w:val="0"/>
          <w:marBottom w:val="0"/>
          <w:divBdr>
            <w:top w:val="none" w:sz="0" w:space="0" w:color="auto"/>
            <w:left w:val="none" w:sz="0" w:space="0" w:color="auto"/>
            <w:bottom w:val="none" w:sz="0" w:space="0" w:color="auto"/>
            <w:right w:val="none" w:sz="0" w:space="0" w:color="auto"/>
          </w:divBdr>
        </w:div>
        <w:div w:id="754522840">
          <w:marLeft w:val="0"/>
          <w:marRight w:val="0"/>
          <w:marTop w:val="0"/>
          <w:marBottom w:val="0"/>
          <w:divBdr>
            <w:top w:val="none" w:sz="0" w:space="0" w:color="auto"/>
            <w:left w:val="none" w:sz="0" w:space="0" w:color="auto"/>
            <w:bottom w:val="none" w:sz="0" w:space="0" w:color="auto"/>
            <w:right w:val="none" w:sz="0" w:space="0" w:color="auto"/>
          </w:divBdr>
        </w:div>
        <w:div w:id="1886676523">
          <w:marLeft w:val="0"/>
          <w:marRight w:val="0"/>
          <w:marTop w:val="0"/>
          <w:marBottom w:val="0"/>
          <w:divBdr>
            <w:top w:val="none" w:sz="0" w:space="0" w:color="auto"/>
            <w:left w:val="none" w:sz="0" w:space="0" w:color="auto"/>
            <w:bottom w:val="none" w:sz="0" w:space="0" w:color="auto"/>
            <w:right w:val="none" w:sz="0" w:space="0" w:color="auto"/>
          </w:divBdr>
        </w:div>
        <w:div w:id="683896459">
          <w:marLeft w:val="0"/>
          <w:marRight w:val="0"/>
          <w:marTop w:val="0"/>
          <w:marBottom w:val="0"/>
          <w:divBdr>
            <w:top w:val="none" w:sz="0" w:space="0" w:color="auto"/>
            <w:left w:val="none" w:sz="0" w:space="0" w:color="auto"/>
            <w:bottom w:val="none" w:sz="0" w:space="0" w:color="auto"/>
            <w:right w:val="none" w:sz="0" w:space="0" w:color="auto"/>
          </w:divBdr>
        </w:div>
        <w:div w:id="1773475428">
          <w:marLeft w:val="0"/>
          <w:marRight w:val="0"/>
          <w:marTop w:val="0"/>
          <w:marBottom w:val="0"/>
          <w:divBdr>
            <w:top w:val="none" w:sz="0" w:space="0" w:color="auto"/>
            <w:left w:val="none" w:sz="0" w:space="0" w:color="auto"/>
            <w:bottom w:val="none" w:sz="0" w:space="0" w:color="auto"/>
            <w:right w:val="none" w:sz="0" w:space="0" w:color="auto"/>
          </w:divBdr>
        </w:div>
        <w:div w:id="179971968">
          <w:marLeft w:val="0"/>
          <w:marRight w:val="0"/>
          <w:marTop w:val="0"/>
          <w:marBottom w:val="0"/>
          <w:divBdr>
            <w:top w:val="none" w:sz="0" w:space="0" w:color="auto"/>
            <w:left w:val="none" w:sz="0" w:space="0" w:color="auto"/>
            <w:bottom w:val="none" w:sz="0" w:space="0" w:color="auto"/>
            <w:right w:val="none" w:sz="0" w:space="0" w:color="auto"/>
          </w:divBdr>
        </w:div>
        <w:div w:id="1818718205">
          <w:marLeft w:val="0"/>
          <w:marRight w:val="0"/>
          <w:marTop w:val="0"/>
          <w:marBottom w:val="0"/>
          <w:divBdr>
            <w:top w:val="none" w:sz="0" w:space="0" w:color="auto"/>
            <w:left w:val="none" w:sz="0" w:space="0" w:color="auto"/>
            <w:bottom w:val="none" w:sz="0" w:space="0" w:color="auto"/>
            <w:right w:val="none" w:sz="0" w:space="0" w:color="auto"/>
          </w:divBdr>
        </w:div>
        <w:div w:id="1987973110">
          <w:marLeft w:val="0"/>
          <w:marRight w:val="0"/>
          <w:marTop w:val="0"/>
          <w:marBottom w:val="0"/>
          <w:divBdr>
            <w:top w:val="none" w:sz="0" w:space="0" w:color="auto"/>
            <w:left w:val="none" w:sz="0" w:space="0" w:color="auto"/>
            <w:bottom w:val="none" w:sz="0" w:space="0" w:color="auto"/>
            <w:right w:val="none" w:sz="0" w:space="0" w:color="auto"/>
          </w:divBdr>
        </w:div>
        <w:div w:id="1862012337">
          <w:marLeft w:val="0"/>
          <w:marRight w:val="0"/>
          <w:marTop w:val="0"/>
          <w:marBottom w:val="0"/>
          <w:divBdr>
            <w:top w:val="none" w:sz="0" w:space="0" w:color="auto"/>
            <w:left w:val="none" w:sz="0" w:space="0" w:color="auto"/>
            <w:bottom w:val="none" w:sz="0" w:space="0" w:color="auto"/>
            <w:right w:val="none" w:sz="0" w:space="0" w:color="auto"/>
          </w:divBdr>
        </w:div>
      </w:divsChild>
    </w:div>
    <w:div w:id="1270241836">
      <w:bodyDiv w:val="1"/>
      <w:marLeft w:val="0"/>
      <w:marRight w:val="0"/>
      <w:marTop w:val="0"/>
      <w:marBottom w:val="0"/>
      <w:divBdr>
        <w:top w:val="none" w:sz="0" w:space="0" w:color="auto"/>
        <w:left w:val="none" w:sz="0" w:space="0" w:color="auto"/>
        <w:bottom w:val="none" w:sz="0" w:space="0" w:color="auto"/>
        <w:right w:val="none" w:sz="0" w:space="0" w:color="auto"/>
      </w:divBdr>
    </w:div>
    <w:div w:id="1303191752">
      <w:bodyDiv w:val="1"/>
      <w:marLeft w:val="0"/>
      <w:marRight w:val="0"/>
      <w:marTop w:val="0"/>
      <w:marBottom w:val="0"/>
      <w:divBdr>
        <w:top w:val="none" w:sz="0" w:space="0" w:color="auto"/>
        <w:left w:val="none" w:sz="0" w:space="0" w:color="auto"/>
        <w:bottom w:val="none" w:sz="0" w:space="0" w:color="auto"/>
        <w:right w:val="none" w:sz="0" w:space="0" w:color="auto"/>
      </w:divBdr>
    </w:div>
    <w:div w:id="1567373585">
      <w:bodyDiv w:val="1"/>
      <w:marLeft w:val="0"/>
      <w:marRight w:val="0"/>
      <w:marTop w:val="0"/>
      <w:marBottom w:val="0"/>
      <w:divBdr>
        <w:top w:val="none" w:sz="0" w:space="0" w:color="auto"/>
        <w:left w:val="none" w:sz="0" w:space="0" w:color="auto"/>
        <w:bottom w:val="none" w:sz="0" w:space="0" w:color="auto"/>
        <w:right w:val="none" w:sz="0" w:space="0" w:color="auto"/>
      </w:divBdr>
    </w:div>
    <w:div w:id="1635981944">
      <w:bodyDiv w:val="1"/>
      <w:marLeft w:val="0"/>
      <w:marRight w:val="0"/>
      <w:marTop w:val="0"/>
      <w:marBottom w:val="0"/>
      <w:divBdr>
        <w:top w:val="none" w:sz="0" w:space="0" w:color="auto"/>
        <w:left w:val="none" w:sz="0" w:space="0" w:color="auto"/>
        <w:bottom w:val="none" w:sz="0" w:space="0" w:color="auto"/>
        <w:right w:val="none" w:sz="0" w:space="0" w:color="auto"/>
      </w:divBdr>
    </w:div>
    <w:div w:id="1678844302">
      <w:bodyDiv w:val="1"/>
      <w:marLeft w:val="0"/>
      <w:marRight w:val="0"/>
      <w:marTop w:val="0"/>
      <w:marBottom w:val="0"/>
      <w:divBdr>
        <w:top w:val="none" w:sz="0" w:space="0" w:color="auto"/>
        <w:left w:val="none" w:sz="0" w:space="0" w:color="auto"/>
        <w:bottom w:val="none" w:sz="0" w:space="0" w:color="auto"/>
        <w:right w:val="none" w:sz="0" w:space="0" w:color="auto"/>
      </w:divBdr>
    </w:div>
    <w:div w:id="1683046269">
      <w:bodyDiv w:val="1"/>
      <w:marLeft w:val="0"/>
      <w:marRight w:val="0"/>
      <w:marTop w:val="0"/>
      <w:marBottom w:val="0"/>
      <w:divBdr>
        <w:top w:val="none" w:sz="0" w:space="0" w:color="auto"/>
        <w:left w:val="none" w:sz="0" w:space="0" w:color="auto"/>
        <w:bottom w:val="none" w:sz="0" w:space="0" w:color="auto"/>
        <w:right w:val="none" w:sz="0" w:space="0" w:color="auto"/>
      </w:divBdr>
    </w:div>
    <w:div w:id="1695574023">
      <w:bodyDiv w:val="1"/>
      <w:marLeft w:val="0"/>
      <w:marRight w:val="0"/>
      <w:marTop w:val="0"/>
      <w:marBottom w:val="0"/>
      <w:divBdr>
        <w:top w:val="none" w:sz="0" w:space="0" w:color="auto"/>
        <w:left w:val="none" w:sz="0" w:space="0" w:color="auto"/>
        <w:bottom w:val="none" w:sz="0" w:space="0" w:color="auto"/>
        <w:right w:val="none" w:sz="0" w:space="0" w:color="auto"/>
      </w:divBdr>
    </w:div>
    <w:div w:id="1793287138">
      <w:bodyDiv w:val="1"/>
      <w:marLeft w:val="0"/>
      <w:marRight w:val="0"/>
      <w:marTop w:val="0"/>
      <w:marBottom w:val="0"/>
      <w:divBdr>
        <w:top w:val="none" w:sz="0" w:space="0" w:color="auto"/>
        <w:left w:val="none" w:sz="0" w:space="0" w:color="auto"/>
        <w:bottom w:val="none" w:sz="0" w:space="0" w:color="auto"/>
        <w:right w:val="none" w:sz="0" w:space="0" w:color="auto"/>
      </w:divBdr>
    </w:div>
    <w:div w:id="1820220925">
      <w:bodyDiv w:val="1"/>
      <w:marLeft w:val="0"/>
      <w:marRight w:val="0"/>
      <w:marTop w:val="0"/>
      <w:marBottom w:val="0"/>
      <w:divBdr>
        <w:top w:val="none" w:sz="0" w:space="0" w:color="auto"/>
        <w:left w:val="none" w:sz="0" w:space="0" w:color="auto"/>
        <w:bottom w:val="none" w:sz="0" w:space="0" w:color="auto"/>
        <w:right w:val="none" w:sz="0" w:space="0" w:color="auto"/>
      </w:divBdr>
    </w:div>
    <w:div w:id="1874734145">
      <w:bodyDiv w:val="1"/>
      <w:marLeft w:val="0"/>
      <w:marRight w:val="0"/>
      <w:marTop w:val="0"/>
      <w:marBottom w:val="0"/>
      <w:divBdr>
        <w:top w:val="none" w:sz="0" w:space="0" w:color="auto"/>
        <w:left w:val="none" w:sz="0" w:space="0" w:color="auto"/>
        <w:bottom w:val="none" w:sz="0" w:space="0" w:color="auto"/>
        <w:right w:val="none" w:sz="0" w:space="0" w:color="auto"/>
      </w:divBdr>
    </w:div>
    <w:div w:id="1938783207">
      <w:bodyDiv w:val="1"/>
      <w:marLeft w:val="0"/>
      <w:marRight w:val="0"/>
      <w:marTop w:val="0"/>
      <w:marBottom w:val="0"/>
      <w:divBdr>
        <w:top w:val="none" w:sz="0" w:space="0" w:color="auto"/>
        <w:left w:val="none" w:sz="0" w:space="0" w:color="auto"/>
        <w:bottom w:val="none" w:sz="0" w:space="0" w:color="auto"/>
        <w:right w:val="none" w:sz="0" w:space="0" w:color="auto"/>
      </w:divBdr>
    </w:div>
    <w:div w:id="1966499002">
      <w:bodyDiv w:val="1"/>
      <w:marLeft w:val="0"/>
      <w:marRight w:val="0"/>
      <w:marTop w:val="0"/>
      <w:marBottom w:val="0"/>
      <w:divBdr>
        <w:top w:val="none" w:sz="0" w:space="0" w:color="auto"/>
        <w:left w:val="none" w:sz="0" w:space="0" w:color="auto"/>
        <w:bottom w:val="none" w:sz="0" w:space="0" w:color="auto"/>
        <w:right w:val="none" w:sz="0" w:space="0" w:color="auto"/>
      </w:divBdr>
    </w:div>
    <w:div w:id="1993294560">
      <w:bodyDiv w:val="1"/>
      <w:marLeft w:val="0"/>
      <w:marRight w:val="0"/>
      <w:marTop w:val="0"/>
      <w:marBottom w:val="0"/>
      <w:divBdr>
        <w:top w:val="none" w:sz="0" w:space="0" w:color="auto"/>
        <w:left w:val="none" w:sz="0" w:space="0" w:color="auto"/>
        <w:bottom w:val="none" w:sz="0" w:space="0" w:color="auto"/>
        <w:right w:val="none" w:sz="0" w:space="0" w:color="auto"/>
      </w:divBdr>
    </w:div>
    <w:div w:id="2001497594">
      <w:bodyDiv w:val="1"/>
      <w:marLeft w:val="0"/>
      <w:marRight w:val="0"/>
      <w:marTop w:val="0"/>
      <w:marBottom w:val="0"/>
      <w:divBdr>
        <w:top w:val="none" w:sz="0" w:space="0" w:color="auto"/>
        <w:left w:val="none" w:sz="0" w:space="0" w:color="auto"/>
        <w:bottom w:val="none" w:sz="0" w:space="0" w:color="auto"/>
        <w:right w:val="none" w:sz="0" w:space="0" w:color="auto"/>
      </w:divBdr>
      <w:divsChild>
        <w:div w:id="1294216102">
          <w:marLeft w:val="0"/>
          <w:marRight w:val="0"/>
          <w:marTop w:val="0"/>
          <w:marBottom w:val="0"/>
          <w:divBdr>
            <w:top w:val="none" w:sz="0" w:space="0" w:color="auto"/>
            <w:left w:val="none" w:sz="0" w:space="0" w:color="auto"/>
            <w:bottom w:val="none" w:sz="0" w:space="0" w:color="auto"/>
            <w:right w:val="none" w:sz="0" w:space="0" w:color="auto"/>
          </w:divBdr>
        </w:div>
        <w:div w:id="336347750">
          <w:marLeft w:val="0"/>
          <w:marRight w:val="0"/>
          <w:marTop w:val="0"/>
          <w:marBottom w:val="0"/>
          <w:divBdr>
            <w:top w:val="none" w:sz="0" w:space="0" w:color="auto"/>
            <w:left w:val="none" w:sz="0" w:space="0" w:color="auto"/>
            <w:bottom w:val="none" w:sz="0" w:space="0" w:color="auto"/>
            <w:right w:val="none" w:sz="0" w:space="0" w:color="auto"/>
          </w:divBdr>
        </w:div>
        <w:div w:id="1376738063">
          <w:marLeft w:val="0"/>
          <w:marRight w:val="0"/>
          <w:marTop w:val="0"/>
          <w:marBottom w:val="0"/>
          <w:divBdr>
            <w:top w:val="none" w:sz="0" w:space="0" w:color="auto"/>
            <w:left w:val="none" w:sz="0" w:space="0" w:color="auto"/>
            <w:bottom w:val="none" w:sz="0" w:space="0" w:color="auto"/>
            <w:right w:val="none" w:sz="0" w:space="0" w:color="auto"/>
          </w:divBdr>
        </w:div>
        <w:div w:id="2093502560">
          <w:marLeft w:val="0"/>
          <w:marRight w:val="0"/>
          <w:marTop w:val="0"/>
          <w:marBottom w:val="0"/>
          <w:divBdr>
            <w:top w:val="none" w:sz="0" w:space="0" w:color="auto"/>
            <w:left w:val="none" w:sz="0" w:space="0" w:color="auto"/>
            <w:bottom w:val="none" w:sz="0" w:space="0" w:color="auto"/>
            <w:right w:val="none" w:sz="0" w:space="0" w:color="auto"/>
          </w:divBdr>
        </w:div>
        <w:div w:id="256405565">
          <w:marLeft w:val="0"/>
          <w:marRight w:val="0"/>
          <w:marTop w:val="0"/>
          <w:marBottom w:val="0"/>
          <w:divBdr>
            <w:top w:val="none" w:sz="0" w:space="0" w:color="auto"/>
            <w:left w:val="none" w:sz="0" w:space="0" w:color="auto"/>
            <w:bottom w:val="none" w:sz="0" w:space="0" w:color="auto"/>
            <w:right w:val="none" w:sz="0" w:space="0" w:color="auto"/>
          </w:divBdr>
        </w:div>
        <w:div w:id="2098280491">
          <w:marLeft w:val="0"/>
          <w:marRight w:val="0"/>
          <w:marTop w:val="0"/>
          <w:marBottom w:val="0"/>
          <w:divBdr>
            <w:top w:val="none" w:sz="0" w:space="0" w:color="auto"/>
            <w:left w:val="none" w:sz="0" w:space="0" w:color="auto"/>
            <w:bottom w:val="none" w:sz="0" w:space="0" w:color="auto"/>
            <w:right w:val="none" w:sz="0" w:space="0" w:color="auto"/>
          </w:divBdr>
        </w:div>
        <w:div w:id="1824614273">
          <w:marLeft w:val="0"/>
          <w:marRight w:val="0"/>
          <w:marTop w:val="0"/>
          <w:marBottom w:val="0"/>
          <w:divBdr>
            <w:top w:val="none" w:sz="0" w:space="0" w:color="auto"/>
            <w:left w:val="none" w:sz="0" w:space="0" w:color="auto"/>
            <w:bottom w:val="none" w:sz="0" w:space="0" w:color="auto"/>
            <w:right w:val="none" w:sz="0" w:space="0" w:color="auto"/>
          </w:divBdr>
        </w:div>
        <w:div w:id="1778521320">
          <w:marLeft w:val="0"/>
          <w:marRight w:val="0"/>
          <w:marTop w:val="0"/>
          <w:marBottom w:val="0"/>
          <w:divBdr>
            <w:top w:val="none" w:sz="0" w:space="0" w:color="auto"/>
            <w:left w:val="none" w:sz="0" w:space="0" w:color="auto"/>
            <w:bottom w:val="none" w:sz="0" w:space="0" w:color="auto"/>
            <w:right w:val="none" w:sz="0" w:space="0" w:color="auto"/>
          </w:divBdr>
        </w:div>
        <w:div w:id="384641504">
          <w:marLeft w:val="0"/>
          <w:marRight w:val="0"/>
          <w:marTop w:val="0"/>
          <w:marBottom w:val="0"/>
          <w:divBdr>
            <w:top w:val="none" w:sz="0" w:space="0" w:color="auto"/>
            <w:left w:val="none" w:sz="0" w:space="0" w:color="auto"/>
            <w:bottom w:val="none" w:sz="0" w:space="0" w:color="auto"/>
            <w:right w:val="none" w:sz="0" w:space="0" w:color="auto"/>
          </w:divBdr>
        </w:div>
        <w:div w:id="164589642">
          <w:marLeft w:val="0"/>
          <w:marRight w:val="0"/>
          <w:marTop w:val="0"/>
          <w:marBottom w:val="0"/>
          <w:divBdr>
            <w:top w:val="none" w:sz="0" w:space="0" w:color="auto"/>
            <w:left w:val="none" w:sz="0" w:space="0" w:color="auto"/>
            <w:bottom w:val="none" w:sz="0" w:space="0" w:color="auto"/>
            <w:right w:val="none" w:sz="0" w:space="0" w:color="auto"/>
          </w:divBdr>
        </w:div>
      </w:divsChild>
    </w:div>
    <w:div w:id="2071805877">
      <w:bodyDiv w:val="1"/>
      <w:marLeft w:val="0"/>
      <w:marRight w:val="0"/>
      <w:marTop w:val="0"/>
      <w:marBottom w:val="0"/>
      <w:divBdr>
        <w:top w:val="none" w:sz="0" w:space="0" w:color="auto"/>
        <w:left w:val="none" w:sz="0" w:space="0" w:color="auto"/>
        <w:bottom w:val="none" w:sz="0" w:space="0" w:color="auto"/>
        <w:right w:val="none" w:sz="0" w:space="0" w:color="auto"/>
      </w:divBdr>
    </w:div>
    <w:div w:id="2072805006">
      <w:bodyDiv w:val="1"/>
      <w:marLeft w:val="0"/>
      <w:marRight w:val="0"/>
      <w:marTop w:val="0"/>
      <w:marBottom w:val="0"/>
      <w:divBdr>
        <w:top w:val="none" w:sz="0" w:space="0" w:color="auto"/>
        <w:left w:val="none" w:sz="0" w:space="0" w:color="auto"/>
        <w:bottom w:val="none" w:sz="0" w:space="0" w:color="auto"/>
        <w:right w:val="none" w:sz="0" w:space="0" w:color="auto"/>
      </w:divBdr>
    </w:div>
    <w:div w:id="2076006798">
      <w:bodyDiv w:val="1"/>
      <w:marLeft w:val="0"/>
      <w:marRight w:val="0"/>
      <w:marTop w:val="0"/>
      <w:marBottom w:val="0"/>
      <w:divBdr>
        <w:top w:val="none" w:sz="0" w:space="0" w:color="auto"/>
        <w:left w:val="none" w:sz="0" w:space="0" w:color="auto"/>
        <w:bottom w:val="none" w:sz="0" w:space="0" w:color="auto"/>
        <w:right w:val="none" w:sz="0" w:space="0" w:color="auto"/>
      </w:divBdr>
    </w:div>
    <w:div w:id="20816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8E197-59E4-4001-AAB1-E157035D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BCM BOARD AGENDA</vt:lpstr>
    </vt:vector>
  </TitlesOfParts>
  <Company>Bicycle Coalition of Maine</Company>
  <LinksUpToDate>false</LinksUpToDate>
  <CharactersWithSpaces>27012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BOARD AGENDA</dc:title>
  <dc:creator>Jeffrey Miller</dc:creator>
  <cp:lastModifiedBy>Judith Scarl</cp:lastModifiedBy>
  <cp:revision>2</cp:revision>
  <cp:lastPrinted>2014-07-22T17:51:00Z</cp:lastPrinted>
  <dcterms:created xsi:type="dcterms:W3CDTF">2015-06-17T13:14:00Z</dcterms:created>
  <dcterms:modified xsi:type="dcterms:W3CDTF">2015-06-17T13:14:00Z</dcterms:modified>
</cp:coreProperties>
</file>